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D1151" w14:textId="77777777" w:rsidR="00D900B1" w:rsidRDefault="00D900B1">
      <w:pPr>
        <w:spacing w:line="480" w:lineRule="auto"/>
        <w:jc w:val="center"/>
        <w:rPr>
          <w:rFonts w:ascii="Times New Roman" w:eastAsia="SimSun" w:hAnsi="Times New Roman" w:cs="Times New Roman"/>
          <w:bCs/>
          <w:color w:val="000000"/>
          <w:kern w:val="0"/>
          <w:sz w:val="30"/>
          <w:szCs w:val="30"/>
        </w:rPr>
      </w:pPr>
    </w:p>
    <w:p w14:paraId="1FDE3DAC" w14:textId="77777777" w:rsidR="00D900B1" w:rsidRDefault="001D51EB">
      <w:pPr>
        <w:spacing w:line="480" w:lineRule="auto"/>
        <w:jc w:val="center"/>
        <w:rPr>
          <w:rFonts w:ascii="Times New Roman" w:eastAsia="SimSun" w:hAnsi="Times New Roman" w:cs="Times New Roman"/>
          <w:i/>
          <w:szCs w:val="21"/>
        </w:rPr>
      </w:pPr>
      <w:r>
        <w:rPr>
          <w:rFonts w:ascii="Times New Roman" w:eastAsia="SimSun" w:hAnsi="Times New Roman" w:cs="Times New Roman"/>
          <w:b/>
          <w:bCs/>
          <w:i/>
          <w:color w:val="000000"/>
          <w:kern w:val="0"/>
          <w:sz w:val="30"/>
          <w:szCs w:val="30"/>
        </w:rPr>
        <w:t>Supp</w:t>
      </w:r>
      <w:r>
        <w:rPr>
          <w:rFonts w:ascii="Times New Roman" w:eastAsia="SimSun" w:hAnsi="Times New Roman" w:cs="Times New Roman" w:hint="eastAsia"/>
          <w:b/>
          <w:bCs/>
          <w:i/>
          <w:color w:val="000000"/>
          <w:kern w:val="0"/>
          <w:sz w:val="30"/>
          <w:szCs w:val="30"/>
        </w:rPr>
        <w:t>orting</w:t>
      </w:r>
      <w:r>
        <w:rPr>
          <w:rFonts w:ascii="Times New Roman" w:eastAsia="SimSun" w:hAnsi="Times New Roman" w:cs="Times New Roman"/>
          <w:iCs/>
          <w:color w:val="000000"/>
          <w:kern w:val="0"/>
          <w:sz w:val="30"/>
          <w:szCs w:val="30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i/>
          <w:color w:val="000000"/>
          <w:kern w:val="0"/>
          <w:sz w:val="30"/>
          <w:szCs w:val="30"/>
        </w:rPr>
        <w:t>Information</w:t>
      </w:r>
    </w:p>
    <w:p w14:paraId="2BF0C2E2" w14:textId="77777777" w:rsidR="00D900B1" w:rsidRDefault="00D900B1">
      <w:pPr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</w:p>
    <w:p w14:paraId="4E7111F2" w14:textId="77777777" w:rsidR="00D900B1" w:rsidRDefault="00D900B1">
      <w:pPr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</w:p>
    <w:p w14:paraId="62CA5371" w14:textId="0DCD7E9E" w:rsidR="00D900B1" w:rsidRDefault="001D51EB" w:rsidP="00C41E37">
      <w:pPr>
        <w:spacing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Structural Evolution of </w:t>
      </w:r>
      <w:r w:rsidR="00C41E37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R-T Phase </w:t>
      </w:r>
      <w:r w:rsidR="00C41E37">
        <w:rPr>
          <w:rFonts w:ascii="Times New Roman" w:eastAsia="SimSun" w:hAnsi="Times New Roman" w:cs="Times New Roman"/>
          <w:b/>
          <w:bCs/>
          <w:sz w:val="24"/>
          <w:szCs w:val="24"/>
        </w:rPr>
        <w:t>Boundary</w:t>
      </w:r>
      <w:r w:rsidR="00C41E37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</w:t>
      </w:r>
      <w:r w:rsidR="00C41E37">
        <w:rPr>
          <w:rFonts w:ascii="Times New Roman" w:eastAsia="SimSun" w:hAnsi="Times New Roman" w:cs="Times New Roman"/>
          <w:b/>
          <w:bCs/>
          <w:sz w:val="24"/>
          <w:szCs w:val="24"/>
        </w:rPr>
        <w:t>in</w:t>
      </w:r>
      <w:r w:rsidR="00C41E37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>KNN-</w:t>
      </w:r>
      <w:r w:rsidR="00D50633">
        <w:rPr>
          <w:rFonts w:ascii="Times New Roman" w:eastAsia="SimSun" w:hAnsi="Times New Roman" w:cs="Times New Roman"/>
          <w:b/>
          <w:bCs/>
          <w:sz w:val="24"/>
          <w:szCs w:val="24"/>
        </w:rPr>
        <w:t>B</w:t>
      </w:r>
      <w:r w:rsidR="00D50633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ased 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>Ceramics</w:t>
      </w:r>
    </w:p>
    <w:p w14:paraId="1F7F3497" w14:textId="77777777" w:rsidR="00521E73" w:rsidRDefault="00521E73" w:rsidP="00C41E37">
      <w:pPr>
        <w:spacing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6F010CA" w14:textId="77777777" w:rsidR="00D900B1" w:rsidRDefault="001D51EB" w:rsidP="00C8146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Xiang Lv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a,b</w:t>
      </w:r>
      <w:r>
        <w:rPr>
          <w:rFonts w:ascii="Times New Roman" w:eastAsia="SimSun" w:hAnsi="Times New Roman" w:cs="Times New Roman"/>
          <w:sz w:val="24"/>
          <w:szCs w:val="24"/>
        </w:rPr>
        <w:t>, Jiagang Wu</w:t>
      </w:r>
      <w:r>
        <w:rPr>
          <w:rStyle w:val="FootnoteReference"/>
          <w:rFonts w:ascii="Times New Roman" w:eastAsia="SimSun" w:hAnsi="Times New Roman" w:cs="Times New Roman"/>
          <w:sz w:val="24"/>
          <w:szCs w:val="24"/>
        </w:rPr>
        <w:t>a</w:t>
      </w:r>
      <w:r w:rsidR="00C65965">
        <w:rPr>
          <w:rStyle w:val="FootnoteReference"/>
          <w:rFonts w:ascii="Times New Roman" w:eastAsia="SimSun" w:hAnsi="Times New Roman" w:cs="Times New Roman" w:hint="eastAsia"/>
          <w:sz w:val="24"/>
          <w:szCs w:val="24"/>
        </w:rPr>
        <w:t>*</w:t>
      </w:r>
      <w:r>
        <w:rPr>
          <w:rFonts w:ascii="Times New Roman" w:eastAsia="SimSun" w:hAnsi="Times New Roman" w:cs="Times New Roman"/>
          <w:sz w:val="24"/>
          <w:szCs w:val="24"/>
        </w:rPr>
        <w:t>, Dingquan Xiao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eastAsia="SimSun" w:hAnsi="Times New Roman" w:cs="Times New Roman"/>
          <w:sz w:val="24"/>
          <w:szCs w:val="24"/>
        </w:rPr>
        <w:t xml:space="preserve"> Jianguo Zhu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/>
          <w:sz w:val="24"/>
          <w:szCs w:val="24"/>
        </w:rPr>
        <w:t xml:space="preserve"> and Xixiang Zhang</w:t>
      </w:r>
      <w:r>
        <w:rPr>
          <w:rStyle w:val="FootnoteReference"/>
          <w:rFonts w:ascii="Times New Roman" w:eastAsia="SimSun" w:hAnsi="Times New Roman" w:cs="Times New Roman"/>
          <w:sz w:val="24"/>
          <w:szCs w:val="24"/>
        </w:rPr>
        <w:t>b</w:t>
      </w:r>
      <w:r w:rsidR="00C65965">
        <w:rPr>
          <w:rStyle w:val="FootnoteReference"/>
          <w:rFonts w:ascii="Times New Roman" w:eastAsia="SimSun" w:hAnsi="Times New Roman" w:cs="Times New Roman" w:hint="eastAsia"/>
          <w:sz w:val="24"/>
          <w:szCs w:val="24"/>
        </w:rPr>
        <w:t>*</w:t>
      </w:r>
    </w:p>
    <w:p w14:paraId="5BDDC930" w14:textId="77777777" w:rsidR="00521E73" w:rsidRDefault="00521E73" w:rsidP="00C81461">
      <w:pPr>
        <w:spacing w:line="480" w:lineRule="auto"/>
        <w:rPr>
          <w:rFonts w:ascii="Times New Roman" w:eastAsia="SimSun" w:hAnsi="Times New Roman" w:cs="Times New Roman"/>
          <w:i/>
          <w:iCs/>
          <w:sz w:val="24"/>
          <w:szCs w:val="24"/>
          <w:vertAlign w:val="superscript"/>
        </w:rPr>
      </w:pPr>
    </w:p>
    <w:p w14:paraId="42C0B6BA" w14:textId="0DCF1177" w:rsidR="00D900B1" w:rsidRDefault="001D51EB" w:rsidP="00C81461">
      <w:pPr>
        <w:spacing w:line="480" w:lineRule="auto"/>
        <w:rPr>
          <w:rFonts w:ascii="Times New Roman" w:eastAsia="SimSun" w:hAnsi="Times New Roman" w:cs="Times New Roman"/>
          <w:i/>
          <w:iCs/>
          <w:sz w:val="24"/>
          <w:szCs w:val="24"/>
        </w:rPr>
      </w:pPr>
      <w:r>
        <w:rPr>
          <w:rFonts w:ascii="Times New Roman" w:eastAsia="SimSun" w:hAnsi="Times New Roman" w:cs="Times New Roman"/>
          <w:i/>
          <w:iCs/>
          <w:sz w:val="24"/>
          <w:szCs w:val="24"/>
          <w:vertAlign w:val="superscript"/>
        </w:rPr>
        <w:footnoteReference w:customMarkFollows="1" w:id="1"/>
        <w:t>a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Department of Materials Science, Sichuan University, Chengdu, 610064, P. R. China</w:t>
      </w:r>
    </w:p>
    <w:p w14:paraId="762ED0E3" w14:textId="406871FD" w:rsidR="00D900B1" w:rsidRDefault="001D51EB" w:rsidP="00B35737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i/>
          <w:iCs/>
          <w:sz w:val="24"/>
          <w:szCs w:val="24"/>
          <w:vertAlign w:val="superscript"/>
        </w:rPr>
        <w:t>b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King Abdullah University of Science and Technology (KAUST),</w:t>
      </w:r>
      <w:r w:rsidR="00D50633" w:rsidRPr="00D50633">
        <w:rPr>
          <w:rFonts w:ascii="Times New Roman" w:eastAsia="SimSu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="00D50633">
        <w:rPr>
          <w:rFonts w:ascii="Times New Roman" w:eastAsia="SimSun" w:hAnsi="Times New Roman" w:cs="Times New Roman"/>
          <w:i/>
          <w:iCs/>
          <w:sz w:val="24"/>
          <w:szCs w:val="24"/>
        </w:rPr>
        <w:t>Physical Science and Engineering</w:t>
      </w:r>
      <w:r w:rsidR="00C41E37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Division (PSE)</w:t>
      </w:r>
      <w:r w:rsidR="00D50633">
        <w:rPr>
          <w:rFonts w:ascii="Times New Roman" w:eastAsia="SimSu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Thuwal 23955</w:t>
      </w:r>
      <w:r w:rsidR="00D50633">
        <w:rPr>
          <w:rFonts w:ascii="Times New Roman" w:eastAsia="SimSun" w:hAnsi="Times New Roman" w:cs="Times New Roman"/>
          <w:i/>
          <w:iCs/>
          <w:sz w:val="24"/>
          <w:szCs w:val="24"/>
        </w:rPr>
        <w:t>-6900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, Saudi Arabia</w:t>
      </w:r>
    </w:p>
    <w:p w14:paraId="7D109410" w14:textId="77777777" w:rsidR="00D900B1" w:rsidRDefault="00D900B1">
      <w:pPr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</w:p>
    <w:p w14:paraId="000D36E8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160016F5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1C7D8315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161A881A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12E41C0C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5414C097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3B2D3E97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51C7099C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5ACA9734" w14:textId="31495F79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 </w:t>
      </w:r>
    </w:p>
    <w:p w14:paraId="29179AEE" w14:textId="77777777" w:rsidR="00D900B1" w:rsidRDefault="001D51EB">
      <w:pPr>
        <w:widowControl/>
        <w:spacing w:line="480" w:lineRule="auto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9D20F28" wp14:editId="6A9C5FE6">
            <wp:extent cx="4324350" cy="4524375"/>
            <wp:effectExtent l="19050" t="0" r="0" b="0"/>
            <wp:docPr id="11" name="图片 1" descr="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XRD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24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9F6BAA" w14:textId="52FCB142" w:rsidR="00D900B1" w:rsidRDefault="001D51EB" w:rsidP="00B35737">
      <w:pPr>
        <w:spacing w:line="48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sz w:val="24"/>
          <w:szCs w:val="24"/>
        </w:rPr>
        <w:t>1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X-ray diffraction patterns (</w:t>
      </w:r>
      <w:r>
        <w:rPr>
          <w:rFonts w:ascii="Times New Roman" w:eastAsia="SimSun" w:hAnsi="Times New Roman" w:cs="Times New Roman"/>
          <w:bCs/>
          <w:sz w:val="24"/>
        </w:rPr>
        <w:t>2</w:t>
      </w:r>
      <w:r>
        <w:rPr>
          <w:rFonts w:ascii="Times New Roman" w:eastAsia="SimSun" w:hAnsi="Times New Roman" w:cs="Times New Roman"/>
          <w:bCs/>
          <w:i/>
          <w:sz w:val="24"/>
        </w:rPr>
        <w:t>θ</w:t>
      </w:r>
      <w:r>
        <w:rPr>
          <w:rFonts w:ascii="Times New Roman" w:eastAsia="SimSun" w:hAnsi="Times New Roman" w:cs="Times New Roman"/>
          <w:bCs/>
          <w:sz w:val="24"/>
        </w:rPr>
        <w:t>=20-60</w:t>
      </w:r>
      <w:r>
        <w:rPr>
          <w:rFonts w:ascii="Times New Roman" w:eastAsia="SimSun" w:hAnsi="Times New Roman" w:cs="Times New Roman"/>
          <w:bCs/>
          <w:sz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) </w:t>
      </w:r>
      <w:r w:rsidR="00B63A9D">
        <w:rPr>
          <w:rFonts w:ascii="Times New Roman" w:eastAsia="SimSun" w:hAnsi="Times New Roman" w:cs="Times New Roman"/>
          <w:bCs/>
          <w:sz w:val="24"/>
          <w:szCs w:val="24"/>
        </w:rPr>
        <w:t xml:space="preserve">from </w:t>
      </w:r>
      <w:r>
        <w:rPr>
          <w:rFonts w:ascii="Times New Roman" w:eastAsia="SimSun" w:hAnsi="Times New Roman" w:cs="Times New Roman"/>
          <w:bCs/>
          <w:sz w:val="24"/>
        </w:rPr>
        <w:t xml:space="preserve">KNNS-CS-BKH ceramics as a function of (a) </w:t>
      </w:r>
      <w:r>
        <w:rPr>
          <w:rFonts w:ascii="Times New Roman" w:eastAsia="SimSun" w:hAnsi="Times New Roman" w:cs="Times New Roman"/>
          <w:bCs/>
          <w:i/>
          <w:sz w:val="24"/>
        </w:rPr>
        <w:t>x</w:t>
      </w:r>
      <w:r>
        <w:rPr>
          <w:rFonts w:ascii="Times New Roman" w:eastAsia="SimSun" w:hAnsi="Times New Roman" w:cs="Times New Roman"/>
          <w:bCs/>
          <w:sz w:val="24"/>
        </w:rPr>
        <w:t xml:space="preserve"> and (c) </w:t>
      </w:r>
      <w:r>
        <w:rPr>
          <w:rFonts w:ascii="Times New Roman" w:eastAsia="SimSun" w:hAnsi="Times New Roman" w:cs="Times New Roman"/>
          <w:bCs/>
          <w:i/>
          <w:sz w:val="24"/>
        </w:rPr>
        <w:t>y</w:t>
      </w:r>
      <w:r>
        <w:rPr>
          <w:rFonts w:ascii="Times New Roman" w:eastAsia="SimSun" w:hAnsi="Times New Roman" w:cs="Times New Roman"/>
          <w:bCs/>
          <w:sz w:val="24"/>
        </w:rPr>
        <w:t xml:space="preserve">; Corresponding </w:t>
      </w:r>
      <w:r>
        <w:rPr>
          <w:rFonts w:ascii="Times New Roman" w:eastAsia="SimSun" w:hAnsi="Times New Roman" w:cs="Times New Roman" w:hint="eastAsia"/>
          <w:bCs/>
          <w:sz w:val="24"/>
        </w:rPr>
        <w:t>enlarged</w:t>
      </w:r>
      <w:r>
        <w:rPr>
          <w:rFonts w:ascii="Times New Roman" w:eastAsia="SimSun" w:hAnsi="Times New Roman" w:cs="Times New Roman"/>
          <w:bCs/>
          <w:sz w:val="24"/>
        </w:rPr>
        <w:t xml:space="preserve"> XRD peak</w:t>
      </w:r>
      <w:r w:rsidR="00B63A9D">
        <w:rPr>
          <w:rFonts w:ascii="Times New Roman" w:eastAsia="SimSun" w:hAnsi="Times New Roman" w:cs="Times New Roman"/>
          <w:bCs/>
          <w:sz w:val="24"/>
        </w:rPr>
        <w:t>s</w:t>
      </w:r>
      <w:r>
        <w:rPr>
          <w:rFonts w:ascii="Times New Roman" w:eastAsia="SimSun" w:hAnsi="Times New Roman" w:cs="Times New Roman"/>
          <w:bCs/>
          <w:sz w:val="24"/>
        </w:rPr>
        <w:t xml:space="preserve"> as a function of (b) </w:t>
      </w:r>
      <w:r>
        <w:rPr>
          <w:rFonts w:ascii="Times New Roman" w:eastAsia="SimSun" w:hAnsi="Times New Roman" w:cs="Times New Roman"/>
          <w:bCs/>
          <w:i/>
          <w:sz w:val="24"/>
        </w:rPr>
        <w:t>x</w:t>
      </w:r>
      <w:r>
        <w:rPr>
          <w:rFonts w:ascii="Times New Roman" w:eastAsia="SimSun" w:hAnsi="Times New Roman" w:cs="Times New Roman"/>
          <w:bCs/>
          <w:sz w:val="24"/>
        </w:rPr>
        <w:t xml:space="preserve"> and (d) </w:t>
      </w:r>
      <w:r>
        <w:rPr>
          <w:rFonts w:ascii="Times New Roman" w:eastAsia="SimSun" w:hAnsi="Times New Roman" w:cs="Times New Roman"/>
          <w:bCs/>
          <w:i/>
          <w:sz w:val="24"/>
        </w:rPr>
        <w:t>y</w:t>
      </w:r>
      <w:r>
        <w:rPr>
          <w:rFonts w:ascii="Times New Roman" w:eastAsia="SimSun" w:hAnsi="Times New Roman" w:cs="Times New Roman"/>
          <w:bCs/>
          <w:sz w:val="24"/>
        </w:rPr>
        <w:t xml:space="preserve"> in the range of 2</w:t>
      </w:r>
      <w:r>
        <w:rPr>
          <w:rFonts w:ascii="Times New Roman" w:eastAsia="SimSun" w:hAnsi="Times New Roman" w:cs="Times New Roman"/>
          <w:bCs/>
          <w:i/>
          <w:sz w:val="24"/>
        </w:rPr>
        <w:t>θ</w:t>
      </w:r>
      <w:r>
        <w:rPr>
          <w:rFonts w:ascii="Times New Roman" w:eastAsia="SimSun" w:hAnsi="Times New Roman" w:cs="Times New Roman"/>
          <w:bCs/>
          <w:sz w:val="24"/>
        </w:rPr>
        <w:t>=44-47</w:t>
      </w:r>
      <w:r>
        <w:rPr>
          <w:rFonts w:ascii="Times New Roman" w:eastAsia="SimSun" w:hAnsi="Times New Roman" w:cs="Times New Roman"/>
          <w:bCs/>
          <w:sz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</w:rPr>
        <w:t>.</w:t>
      </w:r>
    </w:p>
    <w:p w14:paraId="43F20C02" w14:textId="77777777" w:rsidR="00D900B1" w:rsidRDefault="00D900B1">
      <w:pPr>
        <w:spacing w:line="480" w:lineRule="auto"/>
        <w:rPr>
          <w:rFonts w:ascii="Times New Roman" w:hAnsi="Times New Roman" w:cs="Times New Roman"/>
          <w:bCs/>
          <w:sz w:val="24"/>
        </w:rPr>
      </w:pPr>
    </w:p>
    <w:p w14:paraId="37C38BDC" w14:textId="1765CD67" w:rsidR="00D900B1" w:rsidRDefault="001D51EB" w:rsidP="00B35737">
      <w:pPr>
        <w:widowControl/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</w:rPr>
        <w:t>Figs</w:t>
      </w:r>
      <w:r>
        <w:rPr>
          <w:rFonts w:ascii="Times New Roman" w:eastAsia="SimSun" w:hAnsi="Times New Roman" w:cs="Times New Roman" w:hint="eastAsia"/>
          <w:bCs/>
          <w:sz w:val="24"/>
        </w:rPr>
        <w:t>.</w:t>
      </w:r>
      <w:r>
        <w:rPr>
          <w:rFonts w:ascii="Times New Roman" w:eastAsia="SimSun" w:hAnsi="Times New Roman" w:cs="Times New Roman"/>
          <w:bCs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sz w:val="24"/>
        </w:rPr>
        <w:t>S</w:t>
      </w:r>
      <w:r>
        <w:rPr>
          <w:rFonts w:ascii="Times New Roman" w:eastAsia="SimSun" w:hAnsi="Times New Roman" w:cs="Times New Roman"/>
          <w:bCs/>
          <w:sz w:val="24"/>
        </w:rPr>
        <w:t xml:space="preserve">1(a) and (c) show the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dependence of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the </w:t>
      </w:r>
      <w:r>
        <w:rPr>
          <w:rFonts w:ascii="Times New Roman" w:eastAsia="SimSun" w:hAnsi="Times New Roman" w:cs="Times New Roman"/>
          <w:bCs/>
          <w:sz w:val="24"/>
        </w:rPr>
        <w:t xml:space="preserve">XRD patterns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on the </w:t>
      </w:r>
      <w:r w:rsidR="00E164BC">
        <w:rPr>
          <w:rFonts w:ascii="Times New Roman" w:eastAsia="SimSun" w:hAnsi="Times New Roman" w:cs="Times New Roman" w:hint="eastAsia"/>
          <w:bCs/>
          <w:sz w:val="24"/>
        </w:rPr>
        <w:t xml:space="preserve">composition </w:t>
      </w:r>
      <w:r>
        <w:rPr>
          <w:rFonts w:ascii="Times New Roman" w:eastAsia="SimSun" w:hAnsi="Times New Roman" w:cs="Times New Roman"/>
          <w:bCs/>
          <w:sz w:val="24"/>
        </w:rPr>
        <w:t xml:space="preserve">of the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KNN-based </w:t>
      </w:r>
      <w:r>
        <w:rPr>
          <w:rFonts w:ascii="Times New Roman" w:eastAsia="SimSun" w:hAnsi="Times New Roman" w:cs="Times New Roman"/>
          <w:bCs/>
          <w:sz w:val="24"/>
        </w:rPr>
        <w:t xml:space="preserve">ceramics. </w:t>
      </w:r>
      <w:r>
        <w:rPr>
          <w:rFonts w:ascii="Times New Roman" w:eastAsia="SimSun" w:hAnsi="Times New Roman" w:cs="Times New Roman" w:hint="eastAsia"/>
          <w:bCs/>
          <w:sz w:val="24"/>
        </w:rPr>
        <w:t>A</w:t>
      </w:r>
      <w:r>
        <w:rPr>
          <w:rFonts w:ascii="Times New Roman" w:eastAsia="SimSun" w:hAnsi="Times New Roman" w:cs="Times New Roman"/>
          <w:bCs/>
          <w:sz w:val="24"/>
        </w:rPr>
        <w:t xml:space="preserve">ll samples displayed a typical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and pure </w:t>
      </w:r>
      <w:r>
        <w:rPr>
          <w:rFonts w:ascii="Times New Roman" w:eastAsia="SimSun" w:hAnsi="Times New Roman" w:cs="Times New Roman"/>
          <w:bCs/>
          <w:sz w:val="24"/>
        </w:rPr>
        <w:t xml:space="preserve">perovskite structure without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any </w:t>
      </w:r>
      <w:r>
        <w:rPr>
          <w:rFonts w:ascii="Times New Roman" w:eastAsia="SimSun" w:hAnsi="Times New Roman" w:cs="Times New Roman"/>
          <w:bCs/>
          <w:sz w:val="24"/>
        </w:rPr>
        <w:t xml:space="preserve">trace of secondary phases [Figs. </w:t>
      </w:r>
      <w:r>
        <w:rPr>
          <w:rFonts w:ascii="Times New Roman" w:eastAsia="SimSun" w:hAnsi="Times New Roman" w:cs="Times New Roman" w:hint="eastAsia"/>
          <w:bCs/>
          <w:sz w:val="24"/>
        </w:rPr>
        <w:t>S</w:t>
      </w:r>
      <w:r>
        <w:rPr>
          <w:rFonts w:ascii="Times New Roman" w:eastAsia="SimSun" w:hAnsi="Times New Roman" w:cs="Times New Roman"/>
          <w:bCs/>
          <w:sz w:val="24"/>
        </w:rPr>
        <w:t xml:space="preserve">1(a) and (c)],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indicating </w:t>
      </w:r>
      <w:r>
        <w:rPr>
          <w:rFonts w:ascii="Times New Roman" w:eastAsia="SimSun" w:hAnsi="Times New Roman" w:cs="Times New Roman"/>
          <w:bCs/>
          <w:sz w:val="24"/>
        </w:rPr>
        <w:t xml:space="preserve">that all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of the </w:t>
      </w:r>
      <w:r>
        <w:rPr>
          <w:rFonts w:ascii="Times New Roman" w:eastAsia="SimSun" w:hAnsi="Times New Roman" w:cs="Times New Roman"/>
          <w:bCs/>
          <w:sz w:val="24"/>
        </w:rPr>
        <w:t xml:space="preserve">additives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were </w:t>
      </w:r>
      <w:r>
        <w:rPr>
          <w:rFonts w:ascii="Times New Roman" w:eastAsia="SimSun" w:hAnsi="Times New Roman" w:cs="Times New Roman"/>
          <w:bCs/>
          <w:sz w:val="24"/>
        </w:rPr>
        <w:t xml:space="preserve">effectively diffused into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the </w:t>
      </w:r>
      <w:r>
        <w:rPr>
          <w:rFonts w:ascii="Times New Roman" w:eastAsia="SimSun" w:hAnsi="Times New Roman" w:cs="Times New Roman"/>
          <w:bCs/>
          <w:sz w:val="24"/>
        </w:rPr>
        <w:t xml:space="preserve">ceramic matrix. </w:t>
      </w:r>
      <w:r w:rsidR="00E164BC">
        <w:rPr>
          <w:rFonts w:ascii="Times New Roman" w:eastAsia="SimSun" w:hAnsi="Times New Roman" w:cs="Times New Roman"/>
          <w:bCs/>
          <w:sz w:val="24"/>
        </w:rPr>
        <w:t>T</w:t>
      </w:r>
      <w:r>
        <w:rPr>
          <w:rFonts w:ascii="Times New Roman" w:eastAsia="SimSun" w:hAnsi="Times New Roman" w:cs="Times New Roman"/>
          <w:bCs/>
          <w:sz w:val="24"/>
        </w:rPr>
        <w:t xml:space="preserve">he XRD patterns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for </w:t>
      </w:r>
      <w:r>
        <w:rPr>
          <w:rFonts w:ascii="Times New Roman" w:eastAsia="SimSun" w:hAnsi="Times New Roman" w:cs="Times New Roman"/>
          <w:bCs/>
          <w:sz w:val="24"/>
        </w:rPr>
        <w:t>2</w:t>
      </w:r>
      <w:r>
        <w:rPr>
          <w:rFonts w:ascii="Times New Roman" w:eastAsia="SimSun" w:hAnsi="Times New Roman" w:cs="Times New Roman"/>
          <w:bCs/>
          <w:i/>
          <w:sz w:val="24"/>
        </w:rPr>
        <w:t>θ</w:t>
      </w:r>
      <w:r>
        <w:rPr>
          <w:rFonts w:ascii="Times New Roman" w:eastAsia="SimSun" w:hAnsi="Times New Roman" w:cs="Times New Roman"/>
          <w:bCs/>
          <w:sz w:val="24"/>
        </w:rPr>
        <w:t>=44-47</w:t>
      </w:r>
      <w:r>
        <w:rPr>
          <w:rFonts w:ascii="Times New Roman" w:eastAsia="SimSun" w:hAnsi="Times New Roman" w:cs="Times New Roman"/>
          <w:bCs/>
          <w:sz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</w:rPr>
        <w:t xml:space="preserve"> were </w:t>
      </w:r>
      <w:r>
        <w:rPr>
          <w:rFonts w:ascii="Times New Roman" w:eastAsia="SimSun" w:hAnsi="Times New Roman" w:cs="Times New Roman" w:hint="eastAsia"/>
          <w:bCs/>
          <w:sz w:val="24"/>
        </w:rPr>
        <w:t>enlarged</w:t>
      </w:r>
      <w:r w:rsidR="00E164BC" w:rsidRPr="00E164BC">
        <w:rPr>
          <w:rFonts w:ascii="Times New Roman" w:eastAsia="SimSun" w:hAnsi="Times New Roman" w:cs="Times New Roman" w:hint="eastAsia"/>
          <w:bCs/>
          <w:sz w:val="24"/>
        </w:rPr>
        <w:t xml:space="preserve"> </w:t>
      </w:r>
      <w:r w:rsidR="00E164BC">
        <w:rPr>
          <w:rFonts w:ascii="Times New Roman" w:eastAsia="SimSun" w:hAnsi="Times New Roman" w:cs="Times New Roman"/>
          <w:bCs/>
          <w:sz w:val="24"/>
        </w:rPr>
        <w:t>t</w:t>
      </w:r>
      <w:r w:rsidR="00E164BC">
        <w:rPr>
          <w:rFonts w:ascii="Times New Roman" w:eastAsia="SimSun" w:hAnsi="Times New Roman" w:cs="Times New Roman" w:hint="eastAsia"/>
          <w:bCs/>
          <w:sz w:val="24"/>
        </w:rPr>
        <w:t>o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 further identif</w:t>
      </w:r>
      <w:r w:rsidR="00E164BC">
        <w:rPr>
          <w:rFonts w:ascii="Times New Roman" w:eastAsia="SimSun" w:hAnsi="Times New Roman" w:cs="Times New Roman" w:hint="eastAsia"/>
          <w:bCs/>
          <w:sz w:val="24"/>
        </w:rPr>
        <w:t>y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 the phase structure for each component,</w:t>
      </w:r>
      <w:r>
        <w:rPr>
          <w:rFonts w:ascii="Times New Roman" w:eastAsia="SimSun" w:hAnsi="Times New Roman" w:cs="Times New Roman"/>
          <w:bCs/>
          <w:sz w:val="24"/>
        </w:rPr>
        <w:t xml:space="preserve"> as shown in Figs. </w:t>
      </w:r>
      <w:r>
        <w:rPr>
          <w:rFonts w:ascii="Times New Roman" w:eastAsia="SimSun" w:hAnsi="Times New Roman" w:cs="Times New Roman" w:hint="eastAsia"/>
          <w:bCs/>
          <w:sz w:val="24"/>
        </w:rPr>
        <w:t>S</w:t>
      </w:r>
      <w:r>
        <w:rPr>
          <w:rFonts w:ascii="Times New Roman" w:eastAsia="SimSun" w:hAnsi="Times New Roman" w:cs="Times New Roman"/>
          <w:bCs/>
          <w:sz w:val="24"/>
        </w:rPr>
        <w:t xml:space="preserve">1(b) and (d). </w:t>
      </w:r>
      <w:r>
        <w:rPr>
          <w:rFonts w:ascii="Times New Roman" w:eastAsia="SimSun" w:hAnsi="Times New Roman" w:cs="Times New Roman" w:hint="eastAsia"/>
          <w:bCs/>
          <w:sz w:val="24"/>
        </w:rPr>
        <w:t>Evidently,</w:t>
      </w:r>
      <w:r>
        <w:rPr>
          <w:rFonts w:ascii="Times New Roman" w:eastAsia="SimSun" w:hAnsi="Times New Roman" w:cs="Times New Roman"/>
          <w:bCs/>
          <w:sz w:val="24"/>
        </w:rPr>
        <w:t xml:space="preserve"> the phase structure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</w:rPr>
        <w:t xml:space="preserve">was strongly dependent on the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additive </w:t>
      </w:r>
      <w:r>
        <w:rPr>
          <w:rFonts w:ascii="Times New Roman" w:eastAsia="SimSun" w:hAnsi="Times New Roman" w:cs="Times New Roman"/>
          <w:bCs/>
          <w:sz w:val="24"/>
        </w:rPr>
        <w:t>content. For the variation</w:t>
      </w:r>
      <w:r w:rsidR="00E164BC">
        <w:rPr>
          <w:rFonts w:ascii="Times New Roman" w:eastAsia="SimSun" w:hAnsi="Times New Roman" w:cs="Times New Roman"/>
          <w:bCs/>
          <w:sz w:val="24"/>
        </w:rPr>
        <w:t>s</w:t>
      </w:r>
      <w:r>
        <w:rPr>
          <w:rFonts w:ascii="Times New Roman" w:eastAsia="SimSun" w:hAnsi="Times New Roman" w:cs="Times New Roman"/>
          <w:bCs/>
          <w:sz w:val="24"/>
        </w:rPr>
        <w:t xml:space="preserve"> of </w:t>
      </w:r>
      <w:r>
        <w:rPr>
          <w:rFonts w:ascii="Times New Roman" w:eastAsia="SimSun" w:hAnsi="Times New Roman" w:cs="Times New Roman"/>
          <w:bCs/>
          <w:i/>
          <w:sz w:val="24"/>
        </w:rPr>
        <w:t>x</w:t>
      </w:r>
      <w:r>
        <w:rPr>
          <w:rFonts w:ascii="Times New Roman" w:eastAsia="SimSun" w:hAnsi="Times New Roman" w:cs="Times New Roman"/>
          <w:bCs/>
          <w:sz w:val="24"/>
        </w:rPr>
        <w:t xml:space="preserve">, the XRD patterns </w:t>
      </w:r>
      <w:r>
        <w:rPr>
          <w:rFonts w:ascii="Times New Roman" w:eastAsia="SimSun" w:hAnsi="Times New Roman" w:cs="Times New Roman"/>
          <w:bCs/>
          <w:sz w:val="24"/>
        </w:rPr>
        <w:lastRenderedPageBreak/>
        <w:t>were roughly indexed according to pseudo-cubic structure [</w:t>
      </w:r>
      <w:r>
        <w:rPr>
          <w:rFonts w:ascii="Times New Roman" w:eastAsia="SimSun" w:hAnsi="Times New Roman" w:cs="Times New Roman" w:hint="eastAsia"/>
          <w:bCs/>
          <w:color w:val="FF0000"/>
          <w:sz w:val="24"/>
        </w:rPr>
        <w:t>1</w:t>
      </w:r>
      <w:r>
        <w:rPr>
          <w:rFonts w:ascii="Times New Roman" w:eastAsia="SimSun" w:hAnsi="Times New Roman" w:cs="Times New Roman"/>
          <w:bCs/>
          <w:sz w:val="24"/>
        </w:rPr>
        <w:t xml:space="preserve">]. First, a </w:t>
      </w:r>
      <w:r w:rsidR="00E164BC">
        <w:rPr>
          <w:rFonts w:ascii="Times New Roman" w:eastAsia="SimSun" w:hAnsi="Times New Roman" w:cs="Times New Roman"/>
          <w:bCs/>
          <w:i/>
          <w:sz w:val="24"/>
        </w:rPr>
        <w:t>I</w:t>
      </w:r>
      <w:r w:rsidR="00E164BC">
        <w:rPr>
          <w:rFonts w:ascii="Times New Roman" w:eastAsia="SimSun" w:hAnsi="Times New Roman" w:cs="Times New Roman"/>
          <w:bCs/>
          <w:sz w:val="24"/>
          <w:vertAlign w:val="subscript"/>
        </w:rPr>
        <w:t>(002)</w:t>
      </w:r>
      <w:r w:rsidR="00E164BC">
        <w:rPr>
          <w:rFonts w:ascii="Times New Roman" w:eastAsia="SimSun" w:hAnsi="Times New Roman" w:cs="Times New Roman"/>
          <w:bCs/>
          <w:sz w:val="24"/>
        </w:rPr>
        <w:t>/</w:t>
      </w:r>
      <w:r w:rsidR="00E164BC">
        <w:rPr>
          <w:rFonts w:ascii="Times New Roman" w:eastAsia="SimSun" w:hAnsi="Times New Roman" w:cs="Times New Roman"/>
          <w:bCs/>
          <w:i/>
          <w:sz w:val="24"/>
        </w:rPr>
        <w:t>I</w:t>
      </w:r>
      <w:r w:rsidR="00E164BC">
        <w:rPr>
          <w:rFonts w:ascii="Times New Roman" w:eastAsia="SimSun" w:hAnsi="Times New Roman" w:cs="Times New Roman"/>
          <w:bCs/>
          <w:sz w:val="24"/>
          <w:vertAlign w:val="subscript"/>
        </w:rPr>
        <w:t>(200)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  </w:t>
      </w:r>
      <w:r>
        <w:rPr>
          <w:rFonts w:ascii="Times New Roman" w:eastAsia="SimSun" w:hAnsi="Times New Roman" w:cs="Times New Roman"/>
          <w:bCs/>
          <w:sz w:val="24"/>
        </w:rPr>
        <w:t>ratio of 2:1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, where 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(002)</w:t>
      </w:r>
      <w:r>
        <w:rPr>
          <w:rFonts w:ascii="Times New Roman" w:eastAsia="SimSun" w:hAnsi="Times New Roman" w:cs="Times New Roman"/>
          <w:bCs/>
          <w:sz w:val="24"/>
        </w:rPr>
        <w:t xml:space="preserve"> and 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(200)</w:t>
      </w:r>
      <w:r>
        <w:rPr>
          <w:rFonts w:ascii="Times New Roman" w:eastAsia="SimSun" w:hAnsi="Times New Roman" w:cs="Times New Roman"/>
          <w:bCs/>
          <w:sz w:val="24"/>
        </w:rPr>
        <w:t xml:space="preserve"> denote the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relative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intensities </w:t>
      </w:r>
      <w:r>
        <w:rPr>
          <w:rFonts w:ascii="Times New Roman" w:eastAsia="SimSun" w:hAnsi="Times New Roman" w:cs="Times New Roman"/>
          <w:bCs/>
          <w:sz w:val="24"/>
        </w:rPr>
        <w:t xml:space="preserve">of 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the </w:t>
      </w:r>
      <w:r>
        <w:rPr>
          <w:rFonts w:ascii="Times New Roman" w:eastAsia="SimSun" w:hAnsi="Times New Roman" w:cs="Times New Roman"/>
          <w:bCs/>
          <w:sz w:val="24"/>
        </w:rPr>
        <w:t>diffraction peak</w:t>
      </w:r>
      <w:r w:rsidR="00E164BC">
        <w:rPr>
          <w:rFonts w:ascii="Times New Roman" w:eastAsia="SimSun" w:hAnsi="Times New Roman" w:cs="Times New Roman"/>
          <w:bCs/>
          <w:sz w:val="24"/>
        </w:rPr>
        <w:t>s</w:t>
      </w:r>
      <w:r>
        <w:rPr>
          <w:rFonts w:ascii="Times New Roman" w:eastAsia="SimSun" w:hAnsi="Times New Roman" w:cs="Times New Roman"/>
          <w:bCs/>
          <w:sz w:val="24"/>
        </w:rPr>
        <w:t xml:space="preserve"> (002) and (200), respectively</w:t>
      </w:r>
      <w:r w:rsidR="00E164BC">
        <w:rPr>
          <w:rFonts w:ascii="Times New Roman" w:eastAsia="SimSun" w:hAnsi="Times New Roman" w:cs="Times New Roman"/>
          <w:bCs/>
          <w:sz w:val="24"/>
        </w:rPr>
        <w:t xml:space="preserve">, </w:t>
      </w:r>
      <w:r>
        <w:rPr>
          <w:rFonts w:ascii="Times New Roman" w:eastAsia="SimSun" w:hAnsi="Times New Roman" w:cs="Times New Roman"/>
          <w:bCs/>
          <w:sz w:val="24"/>
        </w:rPr>
        <w:t xml:space="preserve">was clearly observed in the ceramics with </w:t>
      </w:r>
      <w:r>
        <w:rPr>
          <w:rFonts w:ascii="Times New Roman" w:eastAsia="SimSun" w:hAnsi="Times New Roman" w:cs="Times New Roman"/>
          <w:bCs/>
          <w:i/>
          <w:sz w:val="24"/>
        </w:rPr>
        <w:t>x</w:t>
      </w:r>
      <w:r>
        <w:rPr>
          <w:rFonts w:ascii="Times New Roman" w:eastAsia="SimSun" w:hAnsi="Times New Roman" w:cs="Times New Roman"/>
          <w:bCs/>
          <w:sz w:val="24"/>
        </w:rPr>
        <w:t xml:space="preserve">=0 and </w:t>
      </w:r>
      <w:r w:rsidR="00E164BC">
        <w:rPr>
          <w:rFonts w:ascii="Times New Roman" w:eastAsia="SimSun" w:hAnsi="Times New Roman" w:cs="Times New Roman"/>
          <w:bCs/>
          <w:i/>
          <w:sz w:val="24"/>
        </w:rPr>
        <w:t>x</w:t>
      </w:r>
      <w:r w:rsidR="00E164BC">
        <w:rPr>
          <w:rFonts w:ascii="Times New Roman" w:eastAsia="SimSun" w:hAnsi="Times New Roman" w:cs="Times New Roman"/>
          <w:bCs/>
          <w:sz w:val="24"/>
        </w:rPr>
        <w:t>=</w:t>
      </w:r>
      <w:r>
        <w:rPr>
          <w:rFonts w:ascii="Times New Roman" w:eastAsia="SimSun" w:hAnsi="Times New Roman" w:cs="Times New Roman"/>
          <w:bCs/>
          <w:sz w:val="24"/>
        </w:rPr>
        <w:t>0.01, suggesting an orthorhombic (O) phase structure [</w:t>
      </w:r>
      <w:r>
        <w:rPr>
          <w:rFonts w:ascii="Times New Roman" w:eastAsia="SimSun" w:hAnsi="Times New Roman" w:cs="Times New Roman" w:hint="eastAsia"/>
          <w:bCs/>
          <w:color w:val="FF0000"/>
          <w:sz w:val="24"/>
        </w:rPr>
        <w:t>1</w:t>
      </w:r>
      <w:r>
        <w:rPr>
          <w:rFonts w:ascii="Times New Roman" w:eastAsia="SimSun" w:hAnsi="Times New Roman" w:cs="Times New Roman"/>
          <w:bCs/>
          <w:sz w:val="24"/>
        </w:rPr>
        <w:t xml:space="preserve">]. </w:t>
      </w:r>
      <w:r w:rsidR="00175FD6">
        <w:rPr>
          <w:rFonts w:ascii="Times New Roman" w:eastAsia="SimSun" w:hAnsi="Times New Roman" w:cs="Times New Roman"/>
          <w:bCs/>
          <w:sz w:val="24"/>
        </w:rPr>
        <w:t>As</w:t>
      </w:r>
      <w:r>
        <w:rPr>
          <w:rFonts w:ascii="Times New Roman" w:eastAsia="SimSun" w:hAnsi="Times New Roman" w:cs="Times New Roman"/>
          <w:bCs/>
          <w:sz w:val="24"/>
        </w:rPr>
        <w:t xml:space="preserve"> </w:t>
      </w:r>
      <w:r>
        <w:rPr>
          <w:rFonts w:ascii="Times New Roman" w:eastAsia="SimSun" w:hAnsi="Times New Roman" w:cs="Times New Roman"/>
          <w:bCs/>
          <w:i/>
          <w:sz w:val="24"/>
        </w:rPr>
        <w:t>x</w:t>
      </w:r>
      <w:r w:rsidR="00175FD6" w:rsidRPr="00175FD6">
        <w:rPr>
          <w:rFonts w:ascii="Times New Roman" w:eastAsia="SimSun" w:hAnsi="Times New Roman" w:cs="Times New Roman"/>
          <w:bCs/>
          <w:sz w:val="24"/>
        </w:rPr>
        <w:t xml:space="preserve"> </w:t>
      </w:r>
      <w:r w:rsidR="00175FD6">
        <w:rPr>
          <w:rFonts w:ascii="Times New Roman" w:eastAsia="SimSun" w:hAnsi="Times New Roman" w:cs="Times New Roman"/>
          <w:bCs/>
          <w:sz w:val="24"/>
        </w:rPr>
        <w:t>increased</w:t>
      </w:r>
      <w:r>
        <w:rPr>
          <w:rFonts w:ascii="Times New Roman" w:eastAsia="SimSun" w:hAnsi="Times New Roman" w:cs="Times New Roman"/>
          <w:bCs/>
          <w:sz w:val="24"/>
        </w:rPr>
        <w:t xml:space="preserve">, the ratio between 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(002)</w:t>
      </w:r>
      <w:r>
        <w:rPr>
          <w:rFonts w:ascii="Times New Roman" w:eastAsia="SimSun" w:hAnsi="Times New Roman" w:cs="Times New Roman"/>
          <w:bCs/>
          <w:sz w:val="24"/>
        </w:rPr>
        <w:t>/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(200)</w:t>
      </w:r>
      <w:r>
        <w:rPr>
          <w:rFonts w:ascii="Times New Roman" w:eastAsia="SimSun" w:hAnsi="Times New Roman" w:cs="Times New Roman"/>
          <w:bCs/>
          <w:sz w:val="24"/>
        </w:rPr>
        <w:t xml:space="preserve"> gradually deviated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from </w:t>
      </w:r>
      <w:r>
        <w:rPr>
          <w:rFonts w:ascii="Times New Roman" w:eastAsia="SimSun" w:hAnsi="Times New Roman" w:cs="Times New Roman"/>
          <w:bCs/>
          <w:sz w:val="24"/>
        </w:rPr>
        <w:t xml:space="preserve">2:1 and approached to 1:2, indicating a tetragonal (T) phase structure. As </w:t>
      </w:r>
      <w:r>
        <w:rPr>
          <w:rFonts w:ascii="Times New Roman" w:eastAsia="SimSun" w:hAnsi="Times New Roman" w:cs="Times New Roman"/>
          <w:bCs/>
          <w:i/>
          <w:sz w:val="24"/>
        </w:rPr>
        <w:t>x</w:t>
      </w:r>
      <w:r>
        <w:rPr>
          <w:rFonts w:ascii="Times New Roman" w:eastAsia="SimSun" w:hAnsi="Times New Roman" w:cs="Times New Roman"/>
          <w:bCs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sz w:val="24"/>
        </w:rPr>
        <w:t>increased up to</w:t>
      </w:r>
      <w:r>
        <w:rPr>
          <w:rFonts w:ascii="Times New Roman" w:eastAsia="SimSun" w:hAnsi="Times New Roman" w:cs="Times New Roman"/>
          <w:bCs/>
          <w:sz w:val="24"/>
        </w:rPr>
        <w:t xml:space="preserve"> 0.05, a single peak was observed, which was regarded as a </w:t>
      </w:r>
      <w:bookmarkStart w:id="0" w:name="OLE_LINK20"/>
      <w:r>
        <w:rPr>
          <w:rFonts w:ascii="Times New Roman" w:eastAsia="SimSun" w:hAnsi="Times New Roman" w:cs="Times New Roman"/>
          <w:bCs/>
          <w:sz w:val="24"/>
        </w:rPr>
        <w:t>pseudo-cubic phase</w:t>
      </w:r>
      <w:bookmarkEnd w:id="0"/>
      <w:r>
        <w:rPr>
          <w:rFonts w:ascii="Times New Roman" w:eastAsia="SimSun" w:hAnsi="Times New Roman" w:cs="Times New Roman"/>
          <w:bCs/>
          <w:sz w:val="24"/>
        </w:rPr>
        <w:t xml:space="preserve"> structure [</w:t>
      </w:r>
      <w:r>
        <w:rPr>
          <w:rFonts w:ascii="Times New Roman" w:eastAsia="SimSun" w:hAnsi="Times New Roman" w:cs="Times New Roman" w:hint="eastAsia"/>
          <w:bCs/>
          <w:color w:val="FF0000"/>
          <w:sz w:val="24"/>
        </w:rPr>
        <w:t>2</w:t>
      </w:r>
      <w:r>
        <w:rPr>
          <w:rFonts w:ascii="Times New Roman" w:eastAsia="SimSun" w:hAnsi="Times New Roman" w:cs="Times New Roman"/>
          <w:bCs/>
          <w:sz w:val="24"/>
        </w:rPr>
        <w:t>]. For the variation</w:t>
      </w:r>
      <w:r w:rsidR="00175FD6">
        <w:rPr>
          <w:rFonts w:ascii="Times New Roman" w:eastAsia="SimSun" w:hAnsi="Times New Roman" w:cs="Times New Roman"/>
          <w:bCs/>
          <w:sz w:val="24"/>
        </w:rPr>
        <w:t>s</w:t>
      </w:r>
      <w:r>
        <w:rPr>
          <w:rFonts w:ascii="Times New Roman" w:eastAsia="SimSun" w:hAnsi="Times New Roman" w:cs="Times New Roman"/>
          <w:bCs/>
          <w:sz w:val="24"/>
        </w:rPr>
        <w:t xml:space="preserve"> of </w:t>
      </w:r>
      <w:r>
        <w:rPr>
          <w:rFonts w:ascii="Times New Roman" w:eastAsia="SimSun" w:hAnsi="Times New Roman" w:cs="Times New Roman"/>
          <w:bCs/>
          <w:i/>
          <w:sz w:val="24"/>
        </w:rPr>
        <w:t>y</w:t>
      </w:r>
      <w:r>
        <w:rPr>
          <w:rFonts w:ascii="Times New Roman" w:eastAsia="SimSun" w:hAnsi="Times New Roman" w:cs="Times New Roman"/>
          <w:bCs/>
          <w:sz w:val="24"/>
        </w:rPr>
        <w:t xml:space="preserve">, there </w:t>
      </w:r>
      <w:r w:rsidR="00175FD6">
        <w:rPr>
          <w:rFonts w:ascii="Times New Roman" w:eastAsia="SimSun" w:hAnsi="Times New Roman" w:cs="Times New Roman"/>
          <w:bCs/>
          <w:sz w:val="24"/>
        </w:rPr>
        <w:t xml:space="preserve">was </w:t>
      </w:r>
      <w:r>
        <w:rPr>
          <w:rFonts w:ascii="Times New Roman" w:eastAsia="SimSun" w:hAnsi="Times New Roman" w:cs="Times New Roman"/>
          <w:bCs/>
          <w:sz w:val="24"/>
        </w:rPr>
        <w:t xml:space="preserve">a similar intensity between 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(002)</w:t>
      </w:r>
      <w:r>
        <w:rPr>
          <w:rFonts w:ascii="Times New Roman" w:eastAsia="SimSun" w:hAnsi="Times New Roman" w:cs="Times New Roman"/>
          <w:bCs/>
          <w:sz w:val="24"/>
        </w:rPr>
        <w:t xml:space="preserve"> and 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(200)</w:t>
      </w:r>
      <w:r>
        <w:rPr>
          <w:rFonts w:ascii="Times New Roman" w:eastAsia="SimSun" w:hAnsi="Times New Roman" w:cs="Times New Roman"/>
          <w:bCs/>
          <w:sz w:val="24"/>
        </w:rPr>
        <w:t xml:space="preserve"> in the ceramics with 0≤</w:t>
      </w:r>
      <w:r>
        <w:rPr>
          <w:rFonts w:ascii="Times New Roman" w:eastAsia="SimSun" w:hAnsi="Times New Roman" w:cs="Times New Roman"/>
          <w:bCs/>
          <w:i/>
          <w:sz w:val="24"/>
        </w:rPr>
        <w:t>y</w:t>
      </w:r>
      <w:r>
        <w:rPr>
          <w:rFonts w:ascii="Times New Roman" w:eastAsia="SimSun" w:hAnsi="Times New Roman" w:cs="Times New Roman"/>
          <w:bCs/>
          <w:sz w:val="24"/>
        </w:rPr>
        <w:t>≤0.02, indicating the coexistence of O and T phases [</w:t>
      </w:r>
      <w:r>
        <w:rPr>
          <w:rFonts w:ascii="Times New Roman" w:eastAsia="SimSun" w:hAnsi="Times New Roman" w:cs="Times New Roman" w:hint="eastAsia"/>
          <w:bCs/>
          <w:color w:val="FF0000"/>
          <w:sz w:val="24"/>
        </w:rPr>
        <w:t>1,2</w:t>
      </w:r>
      <w:r>
        <w:rPr>
          <w:rFonts w:ascii="Times New Roman" w:eastAsia="SimSun" w:hAnsi="Times New Roman" w:cs="Times New Roman"/>
          <w:bCs/>
          <w:sz w:val="24"/>
        </w:rPr>
        <w:t xml:space="preserve">]. </w:t>
      </w:r>
      <w:r w:rsidR="00175FD6">
        <w:rPr>
          <w:rFonts w:ascii="Times New Roman" w:eastAsia="SimSun" w:hAnsi="Times New Roman" w:cs="Times New Roman"/>
          <w:bCs/>
          <w:sz w:val="24"/>
        </w:rPr>
        <w:t xml:space="preserve">As </w:t>
      </w:r>
      <w:r w:rsidR="00175FD6">
        <w:rPr>
          <w:rFonts w:ascii="Times New Roman" w:eastAsia="SimSun" w:hAnsi="Times New Roman" w:cs="Times New Roman"/>
          <w:bCs/>
          <w:i/>
          <w:sz w:val="24"/>
        </w:rPr>
        <w:t>y</w:t>
      </w:r>
      <w:r w:rsidR="00175FD6" w:rsidDel="00175FD6">
        <w:rPr>
          <w:rFonts w:ascii="Times New Roman" w:eastAsia="SimSun" w:hAnsi="Times New Roman" w:cs="Times New Roman"/>
          <w:bCs/>
          <w:sz w:val="24"/>
        </w:rPr>
        <w:t xml:space="preserve"> </w:t>
      </w:r>
      <w:r w:rsidR="00175FD6">
        <w:rPr>
          <w:rFonts w:ascii="Times New Roman" w:eastAsia="SimSun" w:hAnsi="Times New Roman" w:cs="Times New Roman"/>
          <w:bCs/>
          <w:sz w:val="24"/>
        </w:rPr>
        <w:t>increased</w:t>
      </w:r>
      <w:r>
        <w:rPr>
          <w:rFonts w:ascii="Times New Roman" w:eastAsia="SimSun" w:hAnsi="Times New Roman" w:cs="Times New Roman"/>
          <w:bCs/>
          <w:sz w:val="24"/>
        </w:rPr>
        <w:t xml:space="preserve">, the 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(002)</w:t>
      </w:r>
      <w:r>
        <w:rPr>
          <w:rFonts w:ascii="Times New Roman" w:eastAsia="SimSun" w:hAnsi="Times New Roman" w:cs="Times New Roman"/>
          <w:bCs/>
          <w:sz w:val="24"/>
        </w:rPr>
        <w:t>/</w:t>
      </w:r>
      <w:r>
        <w:rPr>
          <w:rFonts w:ascii="Times New Roman" w:eastAsia="SimSun" w:hAnsi="Times New Roman" w:cs="Times New Roman"/>
          <w:bCs/>
          <w:i/>
          <w:sz w:val="24"/>
        </w:rPr>
        <w:t>I</w:t>
      </w:r>
      <w:r>
        <w:rPr>
          <w:rFonts w:ascii="Times New Roman" w:eastAsia="SimSun" w:hAnsi="Times New Roman" w:cs="Times New Roman"/>
          <w:bCs/>
          <w:sz w:val="24"/>
          <w:vertAlign w:val="subscript"/>
        </w:rPr>
        <w:t>(200)</w:t>
      </w:r>
      <w:r>
        <w:rPr>
          <w:rFonts w:ascii="Times New Roman" w:eastAsia="SimSun" w:hAnsi="Times New Roman" w:cs="Times New Roman"/>
          <w:bCs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ratio </w:t>
      </w:r>
      <w:r>
        <w:rPr>
          <w:rFonts w:ascii="Times New Roman" w:eastAsia="SimSun" w:hAnsi="Times New Roman" w:cs="Times New Roman"/>
          <w:bCs/>
          <w:sz w:val="24"/>
        </w:rPr>
        <w:t>gradually approache</w:t>
      </w:r>
      <w:r>
        <w:rPr>
          <w:rFonts w:ascii="Times New Roman" w:eastAsia="SimSun" w:hAnsi="Times New Roman" w:cs="Times New Roman" w:hint="eastAsia"/>
          <w:bCs/>
          <w:sz w:val="24"/>
        </w:rPr>
        <w:t>d</w:t>
      </w:r>
      <w:r>
        <w:rPr>
          <w:rFonts w:ascii="Times New Roman" w:eastAsia="SimSun" w:hAnsi="Times New Roman" w:cs="Times New Roman"/>
          <w:bCs/>
          <w:sz w:val="24"/>
        </w:rPr>
        <w:t xml:space="preserve"> 1:2. Finally, a single peak was observed in the ceramics with </w:t>
      </w:r>
      <w:r>
        <w:rPr>
          <w:rFonts w:ascii="Times New Roman" w:eastAsia="SimSun" w:hAnsi="Times New Roman" w:cs="Times New Roman"/>
          <w:bCs/>
          <w:i/>
          <w:sz w:val="24"/>
        </w:rPr>
        <w:t>y</w:t>
      </w:r>
      <w:r>
        <w:rPr>
          <w:rFonts w:ascii="Times New Roman" w:eastAsia="SimSun" w:hAnsi="Times New Roman" w:cs="Times New Roman"/>
          <w:bCs/>
          <w:sz w:val="24"/>
        </w:rPr>
        <w:t>=0.07, suggesting a pseudo-cubic phase structure [</w:t>
      </w:r>
      <w:r>
        <w:rPr>
          <w:rFonts w:ascii="Times New Roman" w:eastAsia="SimSun" w:hAnsi="Times New Roman" w:cs="Times New Roman" w:hint="eastAsia"/>
          <w:bCs/>
          <w:color w:val="FF0000"/>
          <w:sz w:val="24"/>
        </w:rPr>
        <w:t>2</w:t>
      </w:r>
      <w:r>
        <w:rPr>
          <w:rFonts w:ascii="Times New Roman" w:eastAsia="SimSun" w:hAnsi="Times New Roman" w:cs="Times New Roman"/>
          <w:bCs/>
          <w:sz w:val="24"/>
        </w:rPr>
        <w:t>].</w:t>
      </w:r>
    </w:p>
    <w:p w14:paraId="63D9364F" w14:textId="77777777" w:rsidR="00D900B1" w:rsidRDefault="001D51EB">
      <w:pPr>
        <w:widowControl/>
        <w:spacing w:line="480" w:lineRule="auto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0C17E9C0" wp14:editId="5FF5C7A8">
            <wp:extent cx="4377513" cy="3735872"/>
            <wp:effectExtent l="0" t="0" r="4445" b="0"/>
            <wp:docPr id="7" name="图片 1" descr="C:\Users\Ceramic Lab\Desktop\变化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Ceramic Lab\Desktop\变化X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441" cy="37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5682B" w14:textId="1AC05D1E" w:rsidR="00D900B1" w:rsidRDefault="001D51EB" w:rsidP="00B35737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sz w:val="24"/>
          <w:szCs w:val="24"/>
        </w:rPr>
        <w:t>2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ε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</w:t>
      </w:r>
      <w:r>
        <w:rPr>
          <w:rFonts w:ascii="Times New Roman" w:eastAsia="SimSun" w:hAnsi="Times New Roman" w:cs="Times New Roman"/>
          <w:bCs/>
          <w:sz w:val="24"/>
          <w:szCs w:val="24"/>
        </w:rPr>
        <w:t>-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curves of KNNS-CS-BNZ ceramics as a function of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(a)-(f) and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y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(g)-(l) in the temperature range -150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 to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200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>C.</w:t>
      </w:r>
    </w:p>
    <w:p w14:paraId="2D79E994" w14:textId="77777777" w:rsidR="00D900B1" w:rsidRDefault="00D900B1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9028FD5" w14:textId="56D7BBD8" w:rsidR="00D900B1" w:rsidRDefault="001D51EB" w:rsidP="00057053">
      <w:pPr>
        <w:widowControl/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>Generally, the phase transition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of piezoelectric ceramics 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cause the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dielectric constant (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ɛ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</w:t>
      </w:r>
      <w:r>
        <w:rPr>
          <w:rFonts w:ascii="Times New Roman" w:eastAsia="SimSun" w:hAnsi="Times New Roman" w:cs="Times New Roman"/>
          <w:bCs/>
          <w:sz w:val="24"/>
          <w:szCs w:val="24"/>
        </w:rPr>
        <w:t>)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 to vary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[</w:t>
      </w:r>
      <w:r>
        <w:rPr>
          <w:rFonts w:ascii="Times New Roman" w:eastAsia="SimSun" w:hAnsi="Times New Roman" w:cs="Times New Roman"/>
          <w:bCs/>
          <w:color w:val="FF0000"/>
          <w:sz w:val="24"/>
          <w:szCs w:val="24"/>
        </w:rPr>
        <w:t>3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]. Therefore, 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the </w:t>
      </w:r>
      <w:r w:rsidR="00175FD6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room-temperature 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phase structures of ceramics with different </w:t>
      </w:r>
      <w:r w:rsidR="00175FD6"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 and </w:t>
      </w:r>
      <w:r w:rsidR="00175FD6">
        <w:rPr>
          <w:rFonts w:ascii="Times New Roman" w:eastAsia="SimSun" w:hAnsi="Times New Roman" w:cs="Times New Roman"/>
          <w:bCs/>
          <w:i/>
          <w:sz w:val="24"/>
          <w:szCs w:val="24"/>
        </w:rPr>
        <w:t>y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 values can be further identified </w:t>
      </w:r>
      <w:r>
        <w:rPr>
          <w:rFonts w:ascii="Times New Roman" w:eastAsia="SimSun" w:hAnsi="Times New Roman" w:cs="Times New Roman"/>
          <w:bCs/>
          <w:sz w:val="24"/>
          <w:szCs w:val="24"/>
        </w:rPr>
        <w:t>according to the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ir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phase transition temperature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[</w:t>
      </w:r>
      <w:r>
        <w:rPr>
          <w:rFonts w:ascii="Times New Roman" w:eastAsia="SimSun" w:hAnsi="Times New Roman" w:cs="Times New Roman"/>
          <w:bCs/>
          <w:color w:val="FF0000"/>
          <w:sz w:val="24"/>
          <w:szCs w:val="24"/>
        </w:rPr>
        <w:t>3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]. 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he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ԑ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</w:t>
      </w:r>
      <w:r>
        <w:rPr>
          <w:rFonts w:ascii="Times New Roman" w:eastAsia="SimSun" w:hAnsi="Times New Roman" w:cs="Times New Roman"/>
          <w:bCs/>
          <w:sz w:val="24"/>
          <w:szCs w:val="24"/>
        </w:rPr>
        <w:t>-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(-150-200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C) curves 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are </w:t>
      </w:r>
      <w:r w:rsidR="00175FD6">
        <w:rPr>
          <w:rFonts w:ascii="Times New Roman" w:eastAsia="SimSun" w:hAnsi="Times New Roman" w:cs="Times New Roman" w:hint="eastAsia"/>
          <w:bCs/>
          <w:sz w:val="24"/>
          <w:szCs w:val="24"/>
        </w:rPr>
        <w:t>exhibited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as a function of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y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values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 in Figs</w:t>
      </w:r>
      <w:r w:rsidR="00175FD6">
        <w:rPr>
          <w:rFonts w:ascii="Times New Roman" w:eastAsia="SimSun" w:hAnsi="Times New Roman" w:cs="Times New Roman" w:hint="eastAsia"/>
          <w:bCs/>
          <w:sz w:val="24"/>
          <w:szCs w:val="24"/>
        </w:rPr>
        <w:t>.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175FD6">
        <w:rPr>
          <w:rFonts w:ascii="Times New Roman" w:eastAsia="SimSun" w:hAnsi="Times New Roman" w:cs="Times New Roman" w:hint="eastAsia"/>
          <w:bCs/>
          <w:sz w:val="24"/>
          <w:szCs w:val="24"/>
        </w:rPr>
        <w:t>S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2(a</w:t>
      </w:r>
      <w:r w:rsidR="00195990">
        <w:rPr>
          <w:rFonts w:ascii="Times New Roman" w:eastAsia="SimSun" w:hAnsi="Times New Roman" w:cs="Times New Roman" w:hint="eastAsia"/>
          <w:bCs/>
          <w:sz w:val="24"/>
          <w:szCs w:val="24"/>
        </w:rPr>
        <w:t>-f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)</w:t>
      </w:r>
      <w:r w:rsidR="00195990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and 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(</w:t>
      </w:r>
      <w:r w:rsidR="00195990">
        <w:rPr>
          <w:rFonts w:ascii="Times New Roman" w:eastAsia="SimSun" w:hAnsi="Times New Roman" w:cs="Times New Roman" w:hint="eastAsia"/>
          <w:bCs/>
          <w:sz w:val="24"/>
          <w:szCs w:val="24"/>
        </w:rPr>
        <w:t>g-</w:t>
      </w:r>
      <w:r w:rsidR="00175FD6">
        <w:rPr>
          <w:rFonts w:ascii="Times New Roman" w:eastAsia="SimSun" w:hAnsi="Times New Roman" w:cs="Times New Roman"/>
          <w:bCs/>
          <w:sz w:val="24"/>
          <w:szCs w:val="24"/>
        </w:rPr>
        <w:t>l)</w:t>
      </w:r>
      <w:r w:rsidR="00A725A7">
        <w:rPr>
          <w:rFonts w:ascii="Times New Roman" w:eastAsia="SimSun" w:hAnsi="Times New Roman" w:cs="Times New Roman" w:hint="eastAsia"/>
          <w:bCs/>
          <w:sz w:val="24"/>
          <w:szCs w:val="24"/>
        </w:rPr>
        <w:t>, respectively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.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wo obvious abnormal dielectric peaks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>occur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in pure KNN below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/>
          <w:bCs/>
          <w:sz w:val="24"/>
          <w:szCs w:val="24"/>
        </w:rPr>
        <w:t>Curie temperature (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C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), which are the phase transitions from </w:t>
      </w:r>
      <w:bookmarkStart w:id="1" w:name="OLE_LINK3"/>
      <w:r w:rsidR="00B35737">
        <w:rPr>
          <w:rFonts w:ascii="Times New Roman" w:eastAsia="SimSun" w:hAnsi="Times New Roman" w:cs="Times New Roman"/>
          <w:bCs/>
          <w:sz w:val="24"/>
          <w:szCs w:val="24"/>
        </w:rPr>
        <w:t xml:space="preserve">T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to </w:t>
      </w:r>
      <w:bookmarkEnd w:id="1"/>
      <w:r w:rsidR="00B35737">
        <w:rPr>
          <w:rFonts w:ascii="Times New Roman" w:eastAsia="SimSun" w:hAnsi="Times New Roman" w:cs="Times New Roman"/>
          <w:bCs/>
          <w:sz w:val="24"/>
          <w:szCs w:val="24"/>
        </w:rPr>
        <w:t xml:space="preserve">O </w:t>
      </w:r>
      <w:r>
        <w:rPr>
          <w:rFonts w:ascii="Times New Roman" w:eastAsia="SimSun" w:hAnsi="Times New Roman" w:cs="Times New Roman"/>
          <w:bCs/>
          <w:sz w:val="24"/>
          <w:szCs w:val="24"/>
        </w:rPr>
        <w:t>(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O-T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~210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C) and </w:t>
      </w:r>
      <w:bookmarkStart w:id="2" w:name="OLE_LINK4"/>
      <w:r w:rsidR="00B35737">
        <w:rPr>
          <w:rFonts w:ascii="Times New Roman" w:eastAsia="SimSun" w:hAnsi="Times New Roman" w:cs="Times New Roman"/>
          <w:bCs/>
          <w:sz w:val="24"/>
          <w:szCs w:val="24"/>
        </w:rPr>
        <w:t xml:space="preserve">from O </w:t>
      </w:r>
      <w:r>
        <w:rPr>
          <w:rFonts w:ascii="Times New Roman" w:eastAsia="SimSun" w:hAnsi="Times New Roman" w:cs="Times New Roman"/>
          <w:bCs/>
          <w:sz w:val="24"/>
          <w:szCs w:val="24"/>
        </w:rPr>
        <w:t>to rhombohedral</w:t>
      </w:r>
      <w:bookmarkEnd w:id="2"/>
      <w:r w:rsidR="00B35737">
        <w:rPr>
          <w:rFonts w:ascii="Times New Roman" w:eastAsia="SimSun" w:hAnsi="Times New Roman" w:cs="Times New Roman"/>
          <w:bCs/>
          <w:sz w:val="24"/>
          <w:szCs w:val="24"/>
        </w:rPr>
        <w:t xml:space="preserve"> (R)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R-O</w:t>
      </w:r>
      <w:r>
        <w:rPr>
          <w:rFonts w:ascii="Times New Roman" w:eastAsia="SimSun" w:hAnsi="Times New Roman" w:cs="Times New Roman"/>
          <w:bCs/>
          <w:sz w:val="24"/>
          <w:szCs w:val="24"/>
        </w:rPr>
        <w:t>~-1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25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>C) [</w:t>
      </w:r>
      <w:r>
        <w:rPr>
          <w:rFonts w:ascii="Times New Roman" w:eastAsia="SimSun" w:hAnsi="Times New Roman" w:cs="Times New Roman" w:hint="eastAsia"/>
          <w:bCs/>
          <w:color w:val="FF0000"/>
          <w:sz w:val="24"/>
          <w:szCs w:val="24"/>
        </w:rPr>
        <w:t>4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].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The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>introduction</w:t>
      </w:r>
      <w:r w:rsidR="00941F7B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of additive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>s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 w:rsidR="00622CA8">
        <w:rPr>
          <w:rFonts w:ascii="Times New Roman" w:eastAsia="SimSun" w:hAnsi="Times New Roman" w:cs="Times New Roman" w:hint="eastAsia"/>
          <w:bCs/>
          <w:sz w:val="24"/>
          <w:szCs w:val="24"/>
        </w:rPr>
        <w:t>(e.g., Sb</w:t>
      </w:r>
      <w:r w:rsidR="00622CA8" w:rsidRPr="00622CA8">
        <w:rPr>
          <w:rFonts w:ascii="Times New Roman" w:eastAsia="SimSun" w:hAnsi="Times New Roman" w:cs="Times New Roman" w:hint="eastAsia"/>
          <w:bCs/>
          <w:sz w:val="24"/>
          <w:szCs w:val="24"/>
          <w:vertAlign w:val="superscript"/>
        </w:rPr>
        <w:t>5+</w:t>
      </w:r>
      <w:r w:rsidR="00622CA8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and Bi</w:t>
      </w:r>
      <w:r w:rsidR="00622CA8" w:rsidRPr="00622CA8">
        <w:rPr>
          <w:rFonts w:ascii="Times New Roman" w:eastAsia="SimSun" w:hAnsi="Times New Roman" w:cs="Times New Roman" w:hint="eastAsia"/>
          <w:bCs/>
          <w:sz w:val="24"/>
          <w:szCs w:val="24"/>
          <w:vertAlign w:val="subscript"/>
        </w:rPr>
        <w:t>0.5</w:t>
      </w:r>
      <w:r w:rsidR="00622CA8">
        <w:rPr>
          <w:rFonts w:ascii="Times New Roman" w:eastAsia="SimSun" w:hAnsi="Times New Roman" w:cs="Times New Roman" w:hint="eastAsia"/>
          <w:bCs/>
          <w:sz w:val="24"/>
          <w:szCs w:val="24"/>
        </w:rPr>
        <w:t>Na</w:t>
      </w:r>
      <w:r w:rsidR="00622CA8" w:rsidRPr="00622CA8">
        <w:rPr>
          <w:rFonts w:ascii="Times New Roman" w:eastAsia="SimSun" w:hAnsi="Times New Roman" w:cs="Times New Roman" w:hint="eastAsia"/>
          <w:bCs/>
          <w:sz w:val="24"/>
          <w:szCs w:val="24"/>
          <w:vertAlign w:val="subscript"/>
        </w:rPr>
        <w:t>0.5</w:t>
      </w:r>
      <w:r w:rsidR="00622CA8">
        <w:rPr>
          <w:rFonts w:ascii="Times New Roman" w:eastAsia="SimSun" w:hAnsi="Times New Roman" w:cs="Times New Roman" w:hint="eastAsia"/>
          <w:bCs/>
          <w:sz w:val="24"/>
          <w:szCs w:val="24"/>
        </w:rPr>
        <w:t>ZrO</w:t>
      </w:r>
      <w:r w:rsidR="00622CA8" w:rsidRPr="00622CA8">
        <w:rPr>
          <w:rFonts w:ascii="Times New Roman" w:eastAsia="SimSun" w:hAnsi="Times New Roman" w:cs="Times New Roman" w:hint="eastAsia"/>
          <w:bCs/>
          <w:sz w:val="24"/>
          <w:szCs w:val="24"/>
          <w:vertAlign w:val="subscript"/>
        </w:rPr>
        <w:t>3</w:t>
      </w:r>
      <w:r w:rsidR="00622CA8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)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can shift the phase transition temperature,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>encouraging</w:t>
      </w:r>
      <w:r w:rsidR="00941F7B"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the construction of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phase boundary [</w:t>
      </w:r>
      <w:r>
        <w:rPr>
          <w:rFonts w:ascii="Times New Roman" w:eastAsia="SimSun" w:hAnsi="Times New Roman" w:cs="Times New Roman" w:hint="eastAsia"/>
          <w:bCs/>
          <w:color w:val="FF0000"/>
          <w:sz w:val="24"/>
          <w:szCs w:val="24"/>
        </w:rPr>
        <w:t>5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]. Hence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, </w:t>
      </w:r>
      <w:bookmarkStart w:id="3" w:name="OLE_LINK8"/>
      <w:r w:rsidR="00941F7B">
        <w:rPr>
          <w:rFonts w:ascii="Times New Roman" w:eastAsia="SimSu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/>
          <w:bCs/>
          <w:sz w:val="24"/>
          <w:szCs w:val="24"/>
        </w:rPr>
        <w:t>two obviously abnormal dielectric peaks</w:t>
      </w:r>
      <w:bookmarkEnd w:id="3"/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 xml:space="preserve">identified in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the ceramics with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>=0 correspond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ed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to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(~-65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C) and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O-T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(~132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>C)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, respectively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.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 xml:space="preserve">By </w:t>
      </w:r>
      <w:r>
        <w:rPr>
          <w:rFonts w:ascii="Times New Roman" w:eastAsia="SimSun" w:hAnsi="Times New Roman" w:cs="Times New Roman"/>
          <w:bCs/>
          <w:sz w:val="24"/>
          <w:szCs w:val="24"/>
        </w:rPr>
        <w:t>increas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>ing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 xml:space="preserve">also increased, while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O-T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>decreased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. As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increase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d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up to 0.03, only one abnormal dielectric peak</w:t>
      </w:r>
      <w:r w:rsidR="00941F7B">
        <w:rPr>
          <w:rFonts w:ascii="Times New Roman" w:eastAsia="SimSun" w:hAnsi="Times New Roman" w:cs="Times New Roman"/>
          <w:bCs/>
          <w:sz w:val="24"/>
          <w:szCs w:val="24"/>
        </w:rPr>
        <w:t xml:space="preserve"> was observed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[Fig.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Cs/>
          <w:sz w:val="24"/>
          <w:szCs w:val="24"/>
        </w:rPr>
        <w:t>2(d)]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Thus,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O-T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bookmarkStart w:id="4" w:name="OLE_LINK13"/>
      <w:r>
        <w:rPr>
          <w:rFonts w:ascii="Times New Roman" w:eastAsia="SimSun" w:hAnsi="Times New Roman" w:cs="Times New Roman"/>
          <w:bCs/>
          <w:sz w:val="24"/>
          <w:szCs w:val="24"/>
        </w:rPr>
        <w:t>shifted to the same temperature</w:t>
      </w:r>
      <w:bookmarkEnd w:id="4"/>
      <w:r>
        <w:rPr>
          <w:rFonts w:ascii="Times New Roman" w:eastAsia="SimSun" w:hAnsi="Times New Roman" w:cs="Times New Roman" w:hint="eastAsia"/>
          <w:bCs/>
          <w:sz w:val="24"/>
          <w:szCs w:val="24"/>
        </w:rPr>
        <w:t>,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leading to the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formation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of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 a</w:t>
      </w:r>
      <w:r w:rsidR="00B35737">
        <w:rPr>
          <w:rFonts w:ascii="Times New Roman" w:eastAsia="SimSun" w:hAnsi="Times New Roman" w:cs="Times New Roman"/>
          <w:bCs/>
          <w:sz w:val="24"/>
          <w:szCs w:val="24"/>
        </w:rPr>
        <w:t>n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B35737">
        <w:rPr>
          <w:rFonts w:ascii="Times New Roman" w:eastAsia="SimSun" w:hAnsi="Times New Roman" w:cs="Times New Roman"/>
          <w:bCs/>
          <w:sz w:val="24"/>
          <w:szCs w:val="24"/>
        </w:rPr>
        <w:t>R</w:t>
      </w:r>
      <w:r>
        <w:rPr>
          <w:rFonts w:ascii="Times New Roman" w:eastAsia="SimSun" w:hAnsi="Times New Roman" w:cs="Times New Roman"/>
          <w:bCs/>
          <w:sz w:val="24"/>
          <w:szCs w:val="24"/>
        </w:rPr>
        <w:t>-</w:t>
      </w:r>
      <w:r w:rsidR="00B35737">
        <w:rPr>
          <w:rFonts w:ascii="Times New Roman" w:eastAsia="SimSun" w:hAnsi="Times New Roman" w:cs="Times New Roman"/>
          <w:bCs/>
          <w:sz w:val="24"/>
          <w:szCs w:val="24"/>
        </w:rPr>
        <w:t xml:space="preserve">T </w:t>
      </w:r>
      <w:r>
        <w:rPr>
          <w:rFonts w:ascii="Times New Roman" w:eastAsia="SimSun" w:hAnsi="Times New Roman" w:cs="Times New Roman"/>
          <w:bCs/>
          <w:sz w:val="24"/>
          <w:szCs w:val="24"/>
        </w:rPr>
        <w:t>(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~</w:t>
      </w:r>
      <w:bookmarkStart w:id="5" w:name="OLE_LINK40"/>
      <w:r>
        <w:rPr>
          <w:rFonts w:ascii="Times New Roman" w:eastAsia="SimSun" w:hAnsi="Times New Roman" w:cs="Times New Roman" w:hint="eastAsia"/>
          <w:bCs/>
          <w:sz w:val="24"/>
          <w:szCs w:val="24"/>
        </w:rPr>
        <w:t>53</w:t>
      </w:r>
      <w:r>
        <w:rPr>
          <w:rFonts w:ascii="Times New Roman" w:eastAsia="SimSun" w:hAnsi="Times New Roman" w:cs="Times New Roman"/>
          <w:bCs/>
          <w:sz w:val="24"/>
          <w:szCs w:val="24"/>
        </w:rPr>
        <w:t>±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5</w:t>
      </w:r>
      <w:bookmarkEnd w:id="5"/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C) coexistence phase.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With </w:t>
      </w:r>
      <w:r w:rsidR="00C87828"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>=0.04</w:t>
      </w:r>
      <w:r>
        <w:rPr>
          <w:rFonts w:ascii="Times New Roman" w:eastAsia="SimSun" w:hAnsi="Times New Roman" w:cs="Times New Roman"/>
          <w:bCs/>
          <w:sz w:val="24"/>
          <w:szCs w:val="24"/>
        </w:rPr>
        <w:t>, two abnormal dielectric peaks were observed again, correspond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ing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to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(~20±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20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C) and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C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(~191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C).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In the ceramics with </w:t>
      </w:r>
      <w:r w:rsidR="00C87828"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>=0.05,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only one abnormal dielectric peak</w:t>
      </w:r>
      <w:r w:rsidR="00C87828" w:rsidRPr="00C87828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>was observed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, corresponding to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C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(~138 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C). A similar variation of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O-T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was also observed in KNN-based ceramics modified by 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>the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similar additive, Bi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bCs/>
          <w:sz w:val="24"/>
          <w:szCs w:val="24"/>
        </w:rPr>
        <w:t>Na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bCs/>
          <w:sz w:val="24"/>
          <w:szCs w:val="24"/>
        </w:rPr>
        <w:t>HfO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[</w:t>
      </w:r>
      <w:r>
        <w:rPr>
          <w:rFonts w:ascii="Times New Roman" w:eastAsia="SimSun" w:hAnsi="Times New Roman" w:cs="Times New Roman" w:hint="eastAsia"/>
          <w:bCs/>
          <w:color w:val="FF0000"/>
          <w:sz w:val="24"/>
          <w:szCs w:val="24"/>
        </w:rPr>
        <w:t>6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].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similar variation of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O-T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was also observed in the ceramics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>with Sb</w:t>
      </w:r>
      <w:r w:rsidR="00C87828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5+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 as the additive and 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different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y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values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; </w:t>
      </w:r>
      <w:r>
        <w:rPr>
          <w:rFonts w:ascii="Times New Roman" w:eastAsia="SimSun" w:hAnsi="Times New Roman" w:cs="Times New Roman"/>
          <w:bCs/>
          <w:sz w:val="24"/>
          <w:szCs w:val="24"/>
        </w:rPr>
        <w:t>that is, doping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 KNN ceramics with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Sb</w:t>
      </w:r>
      <w:r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5+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can elevate </w:t>
      </w:r>
      <w:bookmarkStart w:id="6" w:name="OLE_LINK14"/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R-O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bookmarkEnd w:id="6"/>
      <w:r>
        <w:rPr>
          <w:rFonts w:ascii="Times New Roman" w:eastAsia="SimSun" w:hAnsi="Times New Roman" w:cs="Times New Roman"/>
          <w:bCs/>
          <w:sz w:val="24"/>
          <w:szCs w:val="24"/>
        </w:rPr>
        <w:t xml:space="preserve">and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reduce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O-T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[</w:t>
      </w:r>
      <w:r>
        <w:rPr>
          <w:rFonts w:ascii="Times New Roman" w:eastAsia="SimSun" w:hAnsi="Times New Roman" w:cs="Times New Roman" w:hint="eastAsia"/>
          <w:bCs/>
          <w:color w:val="FF0000"/>
          <w:sz w:val="24"/>
          <w:szCs w:val="24"/>
        </w:rPr>
        <w:t>7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].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>Therefore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,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>it was concluded</w:t>
      </w:r>
      <w:r w:rsidR="00C87828" w:rsidRPr="00C87828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lastRenderedPageBreak/>
        <w:t xml:space="preserve">from the analyses of XRD patterns and </w:t>
      </w:r>
      <w:r w:rsidR="00C87828">
        <w:rPr>
          <w:rFonts w:ascii="Times New Roman" w:eastAsia="SimSun" w:hAnsi="Times New Roman" w:cs="Times New Roman"/>
          <w:bCs/>
          <w:i/>
          <w:sz w:val="24"/>
          <w:szCs w:val="24"/>
        </w:rPr>
        <w:t>ԑ</w:t>
      </w:r>
      <w:r w:rsidR="00C87828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r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>-</w:t>
      </w:r>
      <w:r w:rsidR="00C87828">
        <w:rPr>
          <w:rFonts w:ascii="Times New Roman" w:eastAsia="SimSun" w:hAnsi="Times New Roman" w:cs="Times New Roman"/>
          <w:bCs/>
          <w:i/>
          <w:sz w:val="24"/>
          <w:szCs w:val="24"/>
        </w:rPr>
        <w:t>T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 curves that the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phase structure at room temperature is</w:t>
      </w:r>
      <w:r w:rsidR="00B35737">
        <w:rPr>
          <w:rFonts w:ascii="Times New Roman" w:eastAsia="SimSun" w:hAnsi="Times New Roman" w:cs="Times New Roman"/>
          <w:bCs/>
          <w:sz w:val="24"/>
          <w:szCs w:val="24"/>
        </w:rPr>
        <w:t xml:space="preserve"> an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O phase for 0≤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≤0.01, O-T for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>=0.02,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>R-T for 0.03≤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x</w:t>
      </w:r>
      <w:r>
        <w:rPr>
          <w:rFonts w:ascii="Times New Roman" w:eastAsia="SimSun" w:hAnsi="Times New Roman" w:cs="Times New Roman"/>
          <w:bCs/>
          <w:sz w:val="24"/>
          <w:szCs w:val="24"/>
        </w:rPr>
        <w:t>≤0.04, and pseudo-cubic for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 xml:space="preserve"> x</w:t>
      </w:r>
      <w:r>
        <w:rPr>
          <w:rFonts w:ascii="Times New Roman" w:eastAsia="SimSun" w:hAnsi="Times New Roman" w:cs="Times New Roman"/>
          <w:bCs/>
          <w:sz w:val="24"/>
          <w:szCs w:val="24"/>
        </w:rPr>
        <w:t>=0.05;</w:t>
      </w:r>
      <w:r w:rsidR="00C87828">
        <w:rPr>
          <w:rFonts w:ascii="Times New Roman" w:eastAsia="SimSun" w:hAnsi="Times New Roman" w:cs="Times New Roman"/>
          <w:bCs/>
          <w:sz w:val="24"/>
          <w:szCs w:val="24"/>
        </w:rPr>
        <w:t xml:space="preserve"> and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O-T for 0≤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y</w:t>
      </w:r>
      <w:r>
        <w:rPr>
          <w:rFonts w:ascii="Times New Roman" w:eastAsia="SimSun" w:hAnsi="Times New Roman" w:cs="Times New Roman"/>
          <w:bCs/>
          <w:sz w:val="24"/>
          <w:szCs w:val="24"/>
        </w:rPr>
        <w:t>≤0.03,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sz w:val="24"/>
          <w:szCs w:val="24"/>
        </w:rPr>
        <w:t>R-T for 0.04≤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y</w:t>
      </w:r>
      <w:r>
        <w:rPr>
          <w:rFonts w:ascii="Times New Roman" w:eastAsia="SimSun" w:hAnsi="Times New Roman" w:cs="Times New Roman"/>
          <w:bCs/>
          <w:sz w:val="24"/>
          <w:szCs w:val="24"/>
        </w:rPr>
        <w:t>≤0.06, and pseudo-cubic for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 xml:space="preserve"> y</w:t>
      </w:r>
      <w:r>
        <w:rPr>
          <w:rFonts w:ascii="Times New Roman" w:eastAsia="SimSun" w:hAnsi="Times New Roman" w:cs="Times New Roman"/>
          <w:bCs/>
          <w:sz w:val="24"/>
          <w:szCs w:val="24"/>
        </w:rPr>
        <w:t>=0.07.</w:t>
      </w:r>
      <w:r>
        <w:rPr>
          <w:rFonts w:ascii="Times New Roman" w:eastAsia="SimSun" w:hAnsi="Times New Roman" w:cs="Times New Roman" w:hint="eastAsia"/>
          <w:bCs/>
          <w:sz w:val="24"/>
          <w:szCs w:val="24"/>
        </w:rPr>
        <w:t xml:space="preserve"> </w:t>
      </w:r>
    </w:p>
    <w:p w14:paraId="3254B9A5" w14:textId="77777777" w:rsidR="00D900B1" w:rsidRDefault="001D51EB">
      <w:pPr>
        <w:widowControl/>
        <w:autoSpaceDE w:val="0"/>
        <w:spacing w:line="48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2117C404" wp14:editId="27C7935D">
            <wp:extent cx="4506595" cy="3581400"/>
            <wp:effectExtent l="19050" t="0" r="8178" b="0"/>
            <wp:docPr id="8" name="图片 2" descr="C:\Users\Ceramic Lab\Desktop\Graph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Ceramic Lab\Desktop\Graph12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138" cy="35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2AB8E" w14:textId="77777777" w:rsidR="00D900B1" w:rsidRDefault="001D51EB">
      <w:pPr>
        <w:widowControl/>
        <w:autoSpaceDE w:val="0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>S3.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(a-b)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ε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 xml:space="preserve"> (20-400 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C) curves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and (c-d) phase diagrams </w:t>
      </w:r>
      <w:r>
        <w:rPr>
          <w:rFonts w:ascii="Times New Roman" w:eastAsia="SimSun" w:hAnsi="Times New Roman" w:cs="Times New Roman"/>
          <w:sz w:val="24"/>
          <w:szCs w:val="24"/>
        </w:rPr>
        <w:t xml:space="preserve">of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KNNS-CS-BNZ </w:t>
      </w:r>
      <w:r>
        <w:rPr>
          <w:rFonts w:ascii="Times New Roman" w:eastAsia="SimSun" w:hAnsi="Times New Roman" w:cs="Times New Roman"/>
          <w:sz w:val="24"/>
          <w:szCs w:val="24"/>
        </w:rPr>
        <w:t xml:space="preserve">ceramics as a function of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and 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y</w:t>
      </w:r>
      <w:r>
        <w:rPr>
          <w:rFonts w:ascii="Times New Roman" w:eastAsia="SimSun" w:hAnsi="Times New Roman" w:cs="Times New Roman" w:hint="eastAsia"/>
          <w:sz w:val="24"/>
          <w:szCs w:val="24"/>
        </w:rPr>
        <w:t>, respectively.</w:t>
      </w:r>
    </w:p>
    <w:p w14:paraId="1F5C64C4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3692888C" w14:textId="43DD116D" w:rsidR="00D900B1" w:rsidRDefault="001D51EB" w:rsidP="00B35737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Figures </w:t>
      </w:r>
      <w:r>
        <w:rPr>
          <w:rFonts w:ascii="Times New Roman" w:eastAsia="SimSun" w:hAnsi="Times New Roman" w:cs="Times New Roman" w:hint="eastAsia"/>
          <w:sz w:val="24"/>
          <w:szCs w:val="24"/>
        </w:rPr>
        <w:t>S3</w:t>
      </w:r>
      <w:r>
        <w:rPr>
          <w:rFonts w:ascii="Times New Roman" w:eastAsia="SimSun" w:hAnsi="Times New Roman" w:cs="Times New Roman"/>
          <w:sz w:val="24"/>
          <w:szCs w:val="24"/>
        </w:rPr>
        <w:t xml:space="preserve">(a) and (b) show the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ԑ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 xml:space="preserve"> curves of the ceramics as a function of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SimSun" w:hAnsi="Times New Roman" w:cs="Times New Roman"/>
          <w:sz w:val="24"/>
          <w:szCs w:val="24"/>
        </w:rPr>
        <w:t xml:space="preserve"> in the 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temperature </w:t>
      </w:r>
      <w:r>
        <w:rPr>
          <w:rFonts w:ascii="Times New Roman" w:eastAsia="SimSun" w:hAnsi="Times New Roman" w:cs="Times New Roman"/>
          <w:sz w:val="24"/>
          <w:szCs w:val="24"/>
        </w:rPr>
        <w:t xml:space="preserve">range 20-400 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C. </w:t>
      </w:r>
      <w:r w:rsidR="00C87828">
        <w:rPr>
          <w:rFonts w:ascii="Times New Roman" w:eastAsia="SimSun" w:hAnsi="Times New Roman" w:cs="Times New Roman"/>
          <w:sz w:val="24"/>
          <w:szCs w:val="24"/>
        </w:rPr>
        <w:t>A</w:t>
      </w:r>
      <w:r>
        <w:rPr>
          <w:rFonts w:ascii="Times New Roman" w:eastAsia="SimSun" w:hAnsi="Times New Roman" w:cs="Times New Roman"/>
          <w:sz w:val="24"/>
          <w:szCs w:val="24"/>
        </w:rPr>
        <w:t xml:space="preserve">ll 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of the </w:t>
      </w:r>
      <w:r>
        <w:rPr>
          <w:rFonts w:ascii="Times New Roman" w:eastAsia="SimSun" w:hAnsi="Times New Roman" w:cs="Times New Roman"/>
          <w:sz w:val="24"/>
          <w:szCs w:val="24"/>
        </w:rPr>
        <w:t xml:space="preserve">curves show an obviously abnormal dielectric peak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at 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</w:rPr>
        <w:t xml:space="preserve">&gt;100 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C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;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temperature </w:t>
      </w:r>
      <w:r>
        <w:rPr>
          <w:rFonts w:ascii="Times New Roman" w:eastAsia="SimSun" w:hAnsi="Times New Roman" w:cs="Times New Roman"/>
          <w:sz w:val="24"/>
          <w:szCs w:val="24"/>
        </w:rPr>
        <w:t xml:space="preserve">corresponding </w:t>
      </w:r>
      <w:r w:rsidR="00C87828">
        <w:rPr>
          <w:rFonts w:ascii="Times New Roman" w:eastAsia="SimSun" w:hAnsi="Times New Roman" w:cs="Times New Roman"/>
          <w:sz w:val="24"/>
          <w:szCs w:val="24"/>
        </w:rPr>
        <w:t>to</w:t>
      </w:r>
      <w:r>
        <w:rPr>
          <w:rFonts w:ascii="Times New Roman" w:eastAsia="SimSun" w:hAnsi="Times New Roman" w:cs="Times New Roman"/>
          <w:sz w:val="24"/>
          <w:szCs w:val="24"/>
        </w:rPr>
        <w:t xml:space="preserve"> the abnormal dielectric peak was defined as 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 w:hint="eastAsia"/>
          <w:sz w:val="24"/>
          <w:szCs w:val="24"/>
        </w:rPr>
        <w:t>Curie temperature (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eastAsia="SimSun" w:hAnsi="Times New Roman" w:cs="Times New Roman" w:hint="eastAsia"/>
          <w:sz w:val="24"/>
          <w:szCs w:val="24"/>
        </w:rPr>
        <w:t>)</w:t>
      </w:r>
      <w:r>
        <w:rPr>
          <w:rFonts w:ascii="Times New Roman" w:eastAsia="SimSun" w:hAnsi="Times New Roman" w:cs="Times New Roman"/>
          <w:sz w:val="24"/>
          <w:szCs w:val="24"/>
        </w:rPr>
        <w:t xml:space="preserve">. With the increase of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 xml:space="preserve"> or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SimSun" w:hAnsi="Times New Roman" w:cs="Times New Roman"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eastAsia="SimSun" w:hAnsi="Times New Roman" w:cs="Times New Roman"/>
          <w:sz w:val="24"/>
          <w:szCs w:val="24"/>
        </w:rPr>
        <w:t xml:space="preserve"> gradually 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decreased </w:t>
      </w:r>
      <w:r>
        <w:rPr>
          <w:rFonts w:ascii="Times New Roman" w:eastAsia="SimSun" w:hAnsi="Times New Roman" w:cs="Times New Roman"/>
          <w:sz w:val="24"/>
          <w:szCs w:val="24"/>
        </w:rPr>
        <w:t>[</w:t>
      </w:r>
      <w:r>
        <w:rPr>
          <w:rFonts w:ascii="Times New Roman" w:eastAsia="SimSun" w:hAnsi="Times New Roman" w:cs="Times New Roman" w:hint="eastAsia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</w:rPr>
        <w:t xml:space="preserve">igs. </w:t>
      </w:r>
      <w:r>
        <w:rPr>
          <w:rFonts w:ascii="Times New Roman" w:eastAsia="SimSun" w:hAnsi="Times New Roman" w:cs="Times New Roman" w:hint="eastAsia"/>
          <w:sz w:val="24"/>
          <w:szCs w:val="24"/>
        </w:rPr>
        <w:t>S3</w:t>
      </w:r>
      <w:r>
        <w:rPr>
          <w:rFonts w:ascii="Times New Roman" w:eastAsia="SimSun" w:hAnsi="Times New Roman" w:cs="Times New Roman"/>
          <w:sz w:val="24"/>
          <w:szCs w:val="24"/>
        </w:rPr>
        <w:t>(a) and (b)]. It was reported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 previously</w:t>
      </w:r>
      <w:r>
        <w:rPr>
          <w:rFonts w:ascii="Times New Roman" w:eastAsia="SimSun" w:hAnsi="Times New Roman" w:cs="Times New Roman"/>
          <w:sz w:val="24"/>
          <w:szCs w:val="24"/>
        </w:rPr>
        <w:t xml:space="preserve"> that doping with Sb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>
        <w:rPr>
          <w:rFonts w:ascii="Times New Roman" w:eastAsia="SimSun" w:hAnsi="Times New Roman" w:cs="Times New Roman"/>
          <w:sz w:val="24"/>
          <w:szCs w:val="24"/>
        </w:rPr>
        <w:t xml:space="preserve"> or Bi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sz w:val="24"/>
          <w:szCs w:val="24"/>
        </w:rPr>
        <w:t>Na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sz w:val="24"/>
          <w:szCs w:val="24"/>
        </w:rPr>
        <w:t>HfO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imSun" w:hAnsi="Times New Roman" w:cs="Times New Roman"/>
          <w:sz w:val="24"/>
          <w:szCs w:val="24"/>
        </w:rPr>
        <w:t xml:space="preserve"> can reduce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 the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eastAsia="SimSun" w:hAnsi="Times New Roman" w:cs="Times New Roman"/>
          <w:sz w:val="24"/>
          <w:szCs w:val="24"/>
        </w:rPr>
        <w:t xml:space="preserve"> of KNN-based ceramics [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6,7</w:t>
      </w:r>
      <w:r>
        <w:rPr>
          <w:rFonts w:ascii="Times New Roman" w:eastAsia="SimSun" w:hAnsi="Times New Roman" w:cs="Times New Roman"/>
          <w:sz w:val="24"/>
          <w:szCs w:val="24"/>
        </w:rPr>
        <w:t xml:space="preserve">], which was </w:t>
      </w: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also </w:t>
      </w:r>
      <w:r w:rsidR="00C87828">
        <w:rPr>
          <w:rFonts w:ascii="Times New Roman" w:eastAsia="SimSun" w:hAnsi="Times New Roman" w:cs="Times New Roman"/>
          <w:sz w:val="24"/>
          <w:szCs w:val="24"/>
        </w:rPr>
        <w:t xml:space="preserve">verified </w:t>
      </w:r>
      <w:r>
        <w:rPr>
          <w:rFonts w:ascii="Times New Roman" w:eastAsia="SimSun" w:hAnsi="Times New Roman" w:cs="Times New Roman"/>
          <w:sz w:val="24"/>
          <w:szCs w:val="24"/>
        </w:rPr>
        <w:t>in this work.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2E8D386E" w14:textId="77777777" w:rsidR="00D900B1" w:rsidRDefault="001D51EB">
      <w:pPr>
        <w:spacing w:line="480" w:lineRule="auto"/>
        <w:jc w:val="center"/>
        <w:rPr>
          <w:rFonts w:ascii="Calibri" w:eastAsia="SimSun" w:hAnsi="Calibri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2E6D1C52" wp14:editId="2AE43ED9">
            <wp:extent cx="3086100" cy="3715385"/>
            <wp:effectExtent l="19050" t="0" r="0" b="0"/>
            <wp:docPr id="6" name="图片 22" descr="C:\Users\Ceramic Lab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C:\Users\Ceramic Lab\Desktop\Graph1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995" cy="371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A9811" w14:textId="12F24CDB" w:rsidR="00D900B1" w:rsidRDefault="001D51EB" w:rsidP="00B357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Rietveld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efinement of the powder XRD of the samples with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=0.03 using (a) R+T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(b) R+O+T phase mode</w:t>
      </w:r>
      <w:r w:rsidR="00C8782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68C8A6" w14:textId="77777777" w:rsidR="00D900B1" w:rsidRDefault="00D9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E6678A" w14:textId="2A18387D" w:rsidR="00D900B1" w:rsidRDefault="001D51EB" w:rsidP="000570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o </w:t>
      </w:r>
      <w:r w:rsidR="00C87828">
        <w:rPr>
          <w:rFonts w:ascii="Times New Roman" w:hAnsi="Times New Roman" w:cs="Times New Roman"/>
          <w:sz w:val="24"/>
          <w:szCs w:val="24"/>
        </w:rPr>
        <w:t>determine</w:t>
      </w:r>
      <w:r>
        <w:rPr>
          <w:rFonts w:ascii="Times New Roman" w:hAnsi="Times New Roman" w:cs="Times New Roman" w:hint="eastAsia"/>
          <w:sz w:val="24"/>
          <w:szCs w:val="24"/>
        </w:rPr>
        <w:t xml:space="preserve"> whether </w:t>
      </w:r>
      <w:r w:rsidR="00C87828">
        <w:rPr>
          <w:rFonts w:ascii="Times New Roman" w:hAnsi="Times New Roman" w:cs="Times New Roman"/>
          <w:sz w:val="24"/>
          <w:szCs w:val="24"/>
        </w:rPr>
        <w:t>an</w:t>
      </w:r>
      <w:r w:rsidR="00C8782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O phase</w:t>
      </w:r>
      <w:r w:rsidR="00C87828">
        <w:rPr>
          <w:rFonts w:ascii="Times New Roman" w:hAnsi="Times New Roman" w:cs="Times New Roman"/>
          <w:sz w:val="24"/>
          <w:szCs w:val="24"/>
        </w:rPr>
        <w:t xml:space="preserve"> </w:t>
      </w:r>
      <w:r w:rsidR="00C87828">
        <w:rPr>
          <w:rFonts w:ascii="Times New Roman" w:hAnsi="Times New Roman" w:cs="Times New Roman" w:hint="eastAsia"/>
          <w:sz w:val="24"/>
          <w:szCs w:val="24"/>
        </w:rPr>
        <w:t>exist</w:t>
      </w:r>
      <w:r w:rsidR="00C87828">
        <w:rPr>
          <w:rFonts w:ascii="Times New Roman" w:hAnsi="Times New Roman" w:cs="Times New Roman"/>
          <w:sz w:val="24"/>
          <w:szCs w:val="24"/>
        </w:rPr>
        <w:t>ed</w:t>
      </w:r>
      <w:r w:rsidR="00C878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7828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 w:hint="eastAsia"/>
          <w:sz w:val="24"/>
          <w:szCs w:val="24"/>
        </w:rPr>
        <w:t xml:space="preserve"> the ceramics with </w:t>
      </w:r>
      <w:r>
        <w:rPr>
          <w:rFonts w:ascii="Times New Roman" w:hAnsi="Times New Roman" w:cs="Times New Roman" w:hint="eastAsia"/>
          <w:i/>
          <w:sz w:val="24"/>
          <w:szCs w:val="24"/>
        </w:rPr>
        <w:t>x</w:t>
      </w:r>
      <w:r>
        <w:rPr>
          <w:rFonts w:ascii="Times New Roman" w:hAnsi="Times New Roman" w:cs="Times New Roman" w:hint="eastAsia"/>
          <w:sz w:val="24"/>
          <w:szCs w:val="24"/>
        </w:rPr>
        <w:t xml:space="preserve">=0.03 at </w:t>
      </w:r>
      <w:r>
        <w:rPr>
          <w:rFonts w:ascii="Times New Roman" w:hAnsi="Times New Roman" w:cs="Times New Roman" w:hint="eastAsia"/>
          <w:i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=0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="00C87828">
        <w:rPr>
          <w:rFonts w:ascii="Times New Roman" w:hAnsi="Times New Roman" w:cs="Times New Roman"/>
          <w:sz w:val="24"/>
          <w:szCs w:val="24"/>
        </w:rPr>
        <w:t>,</w:t>
      </w:r>
      <w:r w:rsidR="00C878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7828">
        <w:rPr>
          <w:rFonts w:ascii="Times New Roman" w:hAnsi="Times New Roman" w:cs="Times New Roman"/>
          <w:sz w:val="24"/>
          <w:szCs w:val="24"/>
        </w:rPr>
        <w:t>t</w:t>
      </w:r>
      <w:r w:rsidR="00C87828">
        <w:rPr>
          <w:rFonts w:ascii="Times New Roman" w:hAnsi="Times New Roman" w:cs="Times New Roman" w:hint="eastAsia"/>
          <w:sz w:val="24"/>
          <w:szCs w:val="24"/>
        </w:rPr>
        <w:t xml:space="preserve">wo </w:t>
      </w:r>
      <w:r>
        <w:rPr>
          <w:rFonts w:ascii="Times New Roman" w:hAnsi="Times New Roman" w:cs="Times New Roman" w:hint="eastAsia"/>
          <w:sz w:val="24"/>
          <w:szCs w:val="24"/>
        </w:rPr>
        <w:t>modes</w:t>
      </w:r>
      <w:r>
        <w:rPr>
          <w:rFonts w:ascii="Times New Roman" w:hAnsi="Times New Roman" w:cs="Times New Roman"/>
          <w:sz w:val="24"/>
          <w:szCs w:val="24"/>
        </w:rPr>
        <w:t xml:space="preserve"> (R+T phases and R+O+T phases) </w:t>
      </w:r>
      <w:r>
        <w:rPr>
          <w:rFonts w:ascii="Times New Roman" w:hAnsi="Times New Roman" w:cs="Times New Roman" w:hint="eastAsia"/>
          <w:sz w:val="24"/>
          <w:szCs w:val="24"/>
        </w:rPr>
        <w:t xml:space="preserve">were used </w:t>
      </w:r>
      <w:r>
        <w:rPr>
          <w:rFonts w:ascii="Times New Roman" w:hAnsi="Times New Roman" w:cs="Times New Roman"/>
          <w:sz w:val="24"/>
          <w:szCs w:val="24"/>
        </w:rPr>
        <w:t xml:space="preserve">to refine the </w:t>
      </w:r>
      <w:r>
        <w:rPr>
          <w:rFonts w:ascii="Times New Roman" w:hAnsi="Times New Roman" w:cs="Times New Roman" w:hint="eastAsia"/>
          <w:sz w:val="24"/>
          <w:szCs w:val="24"/>
        </w:rPr>
        <w:t xml:space="preserve">powder XRD pattern, as shown in Figs. S4(a) and (b). It </w:t>
      </w:r>
      <w:r w:rsidR="00B35737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 w:hint="eastAsia"/>
          <w:sz w:val="24"/>
          <w:szCs w:val="24"/>
        </w:rPr>
        <w:t xml:space="preserve"> found that </w:t>
      </w:r>
      <w:r w:rsidR="00B3573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R+T mode exhibited lower </w:t>
      </w:r>
      <w:r>
        <w:rPr>
          <w:rFonts w:ascii="Times New Roman" w:hAnsi="Times New Roman" w:cs="Times New Roman" w:hint="eastAsia"/>
          <w:i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i/>
          <w:sz w:val="24"/>
          <w:szCs w:val="24"/>
        </w:rPr>
        <w:t>Sig</w:t>
      </w:r>
      <w:r>
        <w:rPr>
          <w:rFonts w:ascii="Times New Roman" w:hAnsi="Times New Roman" w:cs="Times New Roman" w:hint="eastAsia"/>
          <w:sz w:val="24"/>
          <w:szCs w:val="24"/>
        </w:rPr>
        <w:t xml:space="preserve"> value</w:t>
      </w:r>
      <w:r w:rsidR="00B357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than </w:t>
      </w:r>
      <w:r w:rsidR="00B3573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R+O+T mode. </w:t>
      </w:r>
      <w:r w:rsidR="00B3573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he refined results</w:t>
      </w:r>
      <w:r w:rsidR="00B35737">
        <w:rPr>
          <w:rFonts w:ascii="Times New Roman" w:hAnsi="Times New Roman" w:cs="Times New Roman"/>
          <w:sz w:val="24"/>
          <w:szCs w:val="24"/>
        </w:rPr>
        <w:t xml:space="preserve"> of the</w:t>
      </w:r>
      <w:r w:rsidR="00B35737">
        <w:rPr>
          <w:rFonts w:ascii="Times New Roman" w:hAnsi="Times New Roman" w:cs="Times New Roman" w:hint="eastAsia"/>
          <w:sz w:val="24"/>
          <w:szCs w:val="24"/>
        </w:rPr>
        <w:t xml:space="preserve"> R+O+T mode</w:t>
      </w:r>
      <w:r>
        <w:rPr>
          <w:rFonts w:ascii="Times New Roman" w:hAnsi="Times New Roman" w:cs="Times New Roman" w:hint="eastAsia"/>
          <w:sz w:val="24"/>
          <w:szCs w:val="24"/>
        </w:rPr>
        <w:t xml:space="preserve"> displayed </w:t>
      </w:r>
      <w:r w:rsidR="00B35737">
        <w:rPr>
          <w:rFonts w:ascii="Times New Roman" w:hAnsi="Times New Roman" w:cs="Times New Roman"/>
          <w:sz w:val="24"/>
          <w:szCs w:val="24"/>
        </w:rPr>
        <w:t>that the</w:t>
      </w:r>
      <w:r>
        <w:rPr>
          <w:rFonts w:ascii="Times New Roman" w:hAnsi="Times New Roman" w:cs="Times New Roman" w:hint="eastAsia"/>
          <w:sz w:val="24"/>
          <w:szCs w:val="24"/>
        </w:rPr>
        <w:t xml:space="preserve"> O phase</w:t>
      </w:r>
      <w:r w:rsidR="00B35737">
        <w:rPr>
          <w:rFonts w:ascii="Times New Roman" w:hAnsi="Times New Roman" w:cs="Times New Roman"/>
          <w:sz w:val="24"/>
          <w:szCs w:val="24"/>
        </w:rPr>
        <w:t xml:space="preserve"> was apparently </w:t>
      </w:r>
      <w:r w:rsidR="00B35737">
        <w:rPr>
          <w:rFonts w:ascii="Times New Roman" w:hAnsi="Times New Roman" w:cs="Times New Roman" w:hint="eastAsia"/>
          <w:sz w:val="24"/>
          <w:szCs w:val="24"/>
        </w:rPr>
        <w:t>absen</w:t>
      </w:r>
      <w:r w:rsidR="00B3573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B35737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T phase</w:t>
      </w:r>
      <w:r w:rsidR="00B35737">
        <w:rPr>
          <w:rFonts w:ascii="Times New Roman" w:hAnsi="Times New Roman" w:cs="Times New Roman"/>
          <w:sz w:val="24"/>
          <w:szCs w:val="24"/>
        </w:rPr>
        <w:t xml:space="preserve"> was </w:t>
      </w:r>
      <w:r w:rsidR="00622CA8">
        <w:rPr>
          <w:rFonts w:ascii="Times New Roman" w:hAnsi="Times New Roman" w:cs="Times New Roman" w:hint="eastAsia"/>
          <w:sz w:val="24"/>
          <w:szCs w:val="24"/>
        </w:rPr>
        <w:t>shifted away</w:t>
      </w:r>
      <w:r w:rsidR="00B357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[as shown in Fig. S4(b)], indicating the near </w:t>
      </w:r>
      <w:r>
        <w:rPr>
          <w:rFonts w:ascii="Times New Roman" w:hAnsi="Times New Roman" w:cs="Times New Roman"/>
          <w:sz w:val="24"/>
          <w:szCs w:val="24"/>
        </w:rPr>
        <w:t>disappearance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B3573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O phase.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herefore, we assigned the phase structure at </w:t>
      </w:r>
      <w:r>
        <w:rPr>
          <w:rFonts w:ascii="Times New Roman" w:hAnsi="Times New Roman" w:cs="Times New Roman" w:hint="eastAsia"/>
          <w:i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=0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 w:hint="eastAsia"/>
          <w:sz w:val="24"/>
          <w:szCs w:val="24"/>
        </w:rPr>
        <w:t xml:space="preserve">C as </w:t>
      </w:r>
      <w:r w:rsidR="00B35737">
        <w:rPr>
          <w:rFonts w:ascii="Times New Roman" w:hAnsi="Times New Roman" w:cs="Times New Roman"/>
          <w:sz w:val="24"/>
          <w:szCs w:val="24"/>
        </w:rPr>
        <w:t>an R-T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coexistence.   </w:t>
      </w:r>
    </w:p>
    <w:p w14:paraId="331EEDCE" w14:textId="77777777" w:rsidR="00D900B1" w:rsidRDefault="001D51EB">
      <w:pPr>
        <w:spacing w:line="480" w:lineRule="auto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14BC222" wp14:editId="1CD2AF13">
            <wp:extent cx="2935705" cy="2382868"/>
            <wp:effectExtent l="0" t="0" r="0" b="0"/>
            <wp:docPr id="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736" t="10478" r="13194" b="5623"/>
                    <a:stretch>
                      <a:fillRect/>
                    </a:stretch>
                  </pic:blipFill>
                  <pic:spPr>
                    <a:xfrm>
                      <a:off x="0" y="0"/>
                      <a:ext cx="2938641" cy="238525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F9CEC" w14:textId="47C38622" w:rsidR="002D32DE" w:rsidRDefault="001D51EB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S5.</w:t>
      </w:r>
      <w:r>
        <w:rPr>
          <w:rFonts w:ascii="Times New Roman" w:hAnsi="Times New Roman" w:cs="Times New Roman"/>
          <w:bCs/>
          <w:sz w:val="24"/>
          <w:szCs w:val="24"/>
        </w:rPr>
        <w:t xml:space="preserve"> Temperature dependence of </w:t>
      </w:r>
      <w:r w:rsidR="00B3573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 xml:space="preserve">Raman spectra </w:t>
      </w:r>
      <w:r w:rsidR="00B35737">
        <w:rPr>
          <w:rFonts w:ascii="Times New Roman" w:hAnsi="Times New Roman" w:cs="Times New Roman"/>
          <w:bCs/>
          <w:sz w:val="24"/>
          <w:szCs w:val="24"/>
        </w:rPr>
        <w:t xml:space="preserve">from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as-sintered samples with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 xml:space="preserve">=0.03. The inset </w:t>
      </w:r>
      <w:r w:rsidR="00B35737">
        <w:rPr>
          <w:rFonts w:ascii="Times New Roman" w:hAnsi="Times New Roman" w:cs="Times New Roman"/>
          <w:bCs/>
          <w:sz w:val="24"/>
          <w:szCs w:val="24"/>
        </w:rPr>
        <w:t xml:space="preserve">shows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Lorentz fitting for the Raman spectrum at </w:t>
      </w:r>
      <w:r w:rsidR="002D32DE" w:rsidRPr="002D32DE">
        <w:rPr>
          <w:rFonts w:ascii="Times New Roman" w:hAnsi="Times New Roman" w:cs="Times New Roman" w:hint="eastAsia"/>
          <w:bCs/>
          <w:i/>
          <w:sz w:val="24"/>
          <w:szCs w:val="24"/>
        </w:rPr>
        <w:t>T</w:t>
      </w:r>
      <w:r w:rsidR="002D32DE">
        <w:rPr>
          <w:rFonts w:ascii="Times New Roman" w:hAnsi="Times New Roman" w:cs="Times New Roman" w:hint="eastAsia"/>
          <w:bCs/>
          <w:sz w:val="24"/>
          <w:szCs w:val="24"/>
        </w:rPr>
        <w:t>=</w:t>
      </w:r>
      <w:r>
        <w:rPr>
          <w:rFonts w:ascii="Times New Roman" w:hAnsi="Times New Roman" w:cs="Times New Roman"/>
          <w:bCs/>
          <w:sz w:val="24"/>
          <w:szCs w:val="24"/>
        </w:rPr>
        <w:t xml:space="preserve">-150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="00521E73">
        <w:rPr>
          <w:rFonts w:ascii="Times New Roman" w:hAnsi="Times New Roman" w:cs="Times New Roman"/>
          <w:bCs/>
          <w:sz w:val="24"/>
          <w:szCs w:val="24"/>
        </w:rPr>
        <w:t>C</w:t>
      </w:r>
    </w:p>
    <w:p w14:paraId="0F43E47A" w14:textId="77777777" w:rsidR="00D900B1" w:rsidRDefault="001D51EB">
      <w:pPr>
        <w:spacing w:line="480" w:lineRule="auto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55C56453" wp14:editId="4BF9BA66">
            <wp:extent cx="3471518" cy="2783339"/>
            <wp:effectExtent l="0" t="0" r="0" b="0"/>
            <wp:docPr id="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085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3472652" cy="2784248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0CE86" w14:textId="62F21674" w:rsidR="00D900B1" w:rsidRDefault="001D51EB" w:rsidP="00057053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S6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P-E</w:t>
      </w:r>
      <w:r>
        <w:rPr>
          <w:rFonts w:ascii="Times New Roman" w:hAnsi="Times New Roman" w:cs="Times New Roman"/>
          <w:bCs/>
          <w:sz w:val="24"/>
          <w:szCs w:val="24"/>
        </w:rPr>
        <w:t xml:space="preserve"> loops of KNNS-CS-BKH ceramics varying with (a)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(b)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y</w: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5737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 xml:space="preserve"> values of KNNS-CS-BKH ceramics varying with (c)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(d)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y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61FB8FB" w14:textId="77777777" w:rsidR="00D900B1" w:rsidRDefault="00D900B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A0847E7" w14:textId="7E3572B0" w:rsidR="00D900B1" w:rsidRDefault="001D51EB" w:rsidP="000570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Figs. </w:t>
      </w:r>
      <w:r>
        <w:rPr>
          <w:rFonts w:ascii="Times New Roman" w:eastAsia="SimSun" w:hAnsi="Times New Roman" w:cs="Times New Roman" w:hint="eastAsia"/>
          <w:sz w:val="24"/>
          <w:szCs w:val="24"/>
        </w:rPr>
        <w:t>S6</w:t>
      </w:r>
      <w:r>
        <w:rPr>
          <w:rFonts w:ascii="Times New Roman" w:eastAsia="SimSun" w:hAnsi="Times New Roman" w:cs="Times New Roman"/>
          <w:sz w:val="24"/>
          <w:szCs w:val="24"/>
        </w:rPr>
        <w:t xml:space="preserve">(a) and (b) display the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SimSun" w:hAnsi="Times New Roman" w:cs="Times New Roman"/>
          <w:sz w:val="24"/>
          <w:szCs w:val="24"/>
        </w:rPr>
        <w:t xml:space="preserve"> loops of KNNS-CS-BKH ceramics varying with</w:t>
      </w:r>
      <w:r w:rsidR="00B35737">
        <w:rPr>
          <w:rFonts w:ascii="Times New Roman" w:eastAsia="SimSun" w:hAnsi="Times New Roman" w:cs="Times New Roman"/>
          <w:sz w:val="24"/>
          <w:szCs w:val="24"/>
        </w:rPr>
        <w:t xml:space="preserve"> the different values of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SimSun" w:hAnsi="Times New Roman" w:cs="Times New Roman"/>
          <w:sz w:val="24"/>
          <w:szCs w:val="24"/>
        </w:rPr>
        <w:t xml:space="preserve">. It was found that all </w:t>
      </w:r>
      <w:r w:rsidR="00B35737">
        <w:rPr>
          <w:rFonts w:ascii="Times New Roman" w:eastAsia="SimSun" w:hAnsi="Times New Roman" w:cs="Times New Roman"/>
          <w:sz w:val="24"/>
          <w:szCs w:val="24"/>
        </w:rPr>
        <w:t xml:space="preserve">of the </w:t>
      </w:r>
      <w:r>
        <w:rPr>
          <w:rFonts w:ascii="Times New Roman" w:eastAsia="SimSun" w:hAnsi="Times New Roman" w:cs="Times New Roman"/>
          <w:sz w:val="24"/>
          <w:szCs w:val="24"/>
        </w:rPr>
        <w:t xml:space="preserve">ceramics except </w:t>
      </w:r>
      <w:r w:rsidR="00B35737">
        <w:rPr>
          <w:rFonts w:ascii="Times New Roman" w:eastAsia="SimSun" w:hAnsi="Times New Roman" w:cs="Times New Roman"/>
          <w:sz w:val="24"/>
          <w:szCs w:val="24"/>
        </w:rPr>
        <w:t xml:space="preserve">those with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lastRenderedPageBreak/>
        <w:t>x</w:t>
      </w:r>
      <w:r>
        <w:rPr>
          <w:rFonts w:ascii="Times New Roman" w:eastAsia="SimSun" w:hAnsi="Times New Roman" w:cs="Times New Roman"/>
          <w:sz w:val="24"/>
          <w:szCs w:val="24"/>
        </w:rPr>
        <w:t>=0.05 showed a classic ferroelectric loop [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9</w:t>
      </w:r>
      <w:r>
        <w:rPr>
          <w:rFonts w:ascii="Times New Roman" w:eastAsia="SimSun" w:hAnsi="Times New Roman" w:cs="Times New Roman"/>
          <w:sz w:val="24"/>
          <w:szCs w:val="24"/>
        </w:rPr>
        <w:t xml:space="preserve">]. </w:t>
      </w:r>
      <w:r w:rsidR="00B35737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/>
          <w:sz w:val="24"/>
          <w:szCs w:val="24"/>
        </w:rPr>
        <w:t>ferroelectricity</w:t>
      </w:r>
      <w:r w:rsidR="00B35737">
        <w:rPr>
          <w:rFonts w:ascii="Times New Roman" w:eastAsia="SimSun" w:hAnsi="Times New Roman" w:cs="Times New Roman"/>
          <w:sz w:val="24"/>
          <w:szCs w:val="24"/>
        </w:rPr>
        <w:t xml:space="preserve"> of the ceramics</w:t>
      </w:r>
      <w:r>
        <w:rPr>
          <w:rFonts w:ascii="Times New Roman" w:eastAsia="SimSun" w:hAnsi="Times New Roman" w:cs="Times New Roman"/>
          <w:sz w:val="24"/>
          <w:szCs w:val="24"/>
        </w:rPr>
        <w:t xml:space="preserve"> deteriorated as the concentration of additives increased, </w:t>
      </w:r>
      <w:r w:rsidR="00B35737">
        <w:rPr>
          <w:rFonts w:ascii="Times New Roman" w:eastAsia="SimSun" w:hAnsi="Times New Roman" w:cs="Times New Roman"/>
          <w:sz w:val="24"/>
          <w:szCs w:val="24"/>
        </w:rPr>
        <w:t>as evidenced</w:t>
      </w:r>
      <w:r>
        <w:rPr>
          <w:rFonts w:ascii="Times New Roman" w:eastAsia="SimSun" w:hAnsi="Times New Roman" w:cs="Times New Roman"/>
          <w:sz w:val="24"/>
          <w:szCs w:val="24"/>
        </w:rPr>
        <w:t xml:space="preserve"> by the change of </w:t>
      </w:r>
      <w:r w:rsidR="00B35737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/>
          <w:sz w:val="24"/>
          <w:szCs w:val="24"/>
        </w:rPr>
        <w:t xml:space="preserve">loops from “saturated” to “slender”. The </w:t>
      </w:r>
      <w:r w:rsidR="00B260A2">
        <w:rPr>
          <w:rFonts w:ascii="Times New Roman" w:eastAsia="SimSun" w:hAnsi="Times New Roman" w:cs="Times New Roman"/>
          <w:sz w:val="24"/>
          <w:szCs w:val="24"/>
        </w:rPr>
        <w:t xml:space="preserve">deteriorating </w:t>
      </w:r>
      <w:r>
        <w:rPr>
          <w:rFonts w:ascii="Times New Roman" w:eastAsia="SimSun" w:hAnsi="Times New Roman" w:cs="Times New Roman"/>
          <w:sz w:val="24"/>
          <w:szCs w:val="24"/>
        </w:rPr>
        <w:t xml:space="preserve">ferroelectricity of the ceramics with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>=0.05 was mainly attributed to the highly crystal symmetry of pseudo-cubic phase [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10</w:t>
      </w:r>
      <w:r>
        <w:rPr>
          <w:rFonts w:ascii="Times New Roman" w:eastAsia="SimSun" w:hAnsi="Times New Roman" w:cs="Times New Roman"/>
          <w:sz w:val="24"/>
          <w:szCs w:val="24"/>
        </w:rPr>
        <w:t xml:space="preserve">]. In addition, the </w:t>
      </w:r>
      <w:r w:rsidR="00B260A2">
        <w:rPr>
          <w:rFonts w:ascii="Times New Roman" w:eastAsia="SimSun" w:hAnsi="Times New Roman" w:cs="Times New Roman"/>
          <w:sz w:val="24"/>
          <w:szCs w:val="24"/>
        </w:rPr>
        <w:t xml:space="preserve">deteriorating </w:t>
      </w:r>
      <w:r>
        <w:rPr>
          <w:rFonts w:ascii="Times New Roman" w:eastAsia="SimSun" w:hAnsi="Times New Roman" w:cs="Times New Roman"/>
          <w:sz w:val="24"/>
          <w:szCs w:val="24"/>
        </w:rPr>
        <w:t xml:space="preserve">ferroelectricity </w:t>
      </w:r>
      <w:r w:rsidR="00B260A2">
        <w:rPr>
          <w:rFonts w:ascii="Times New Roman" w:eastAsia="SimSun" w:hAnsi="Times New Roman" w:cs="Times New Roman"/>
          <w:sz w:val="24"/>
          <w:szCs w:val="24"/>
        </w:rPr>
        <w:t>was</w:t>
      </w:r>
      <w:r>
        <w:rPr>
          <w:rFonts w:ascii="Times New Roman" w:eastAsia="SimSun" w:hAnsi="Times New Roman" w:cs="Times New Roman"/>
          <w:sz w:val="24"/>
          <w:szCs w:val="24"/>
        </w:rPr>
        <w:t xml:space="preserve"> also </w:t>
      </w:r>
      <w:r w:rsidR="00B260A2">
        <w:rPr>
          <w:rFonts w:ascii="Times New Roman" w:eastAsia="SimSun" w:hAnsi="Times New Roman" w:cs="Times New Roman"/>
          <w:sz w:val="24"/>
          <w:szCs w:val="24"/>
        </w:rPr>
        <w:t xml:space="preserve">indicated </w:t>
      </w:r>
      <w:r>
        <w:rPr>
          <w:rFonts w:ascii="Times New Roman" w:eastAsia="SimSun" w:hAnsi="Times New Roman" w:cs="Times New Roman"/>
          <w:sz w:val="24"/>
          <w:szCs w:val="24"/>
        </w:rPr>
        <w:t>by the decreasing remanent polarization (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eastAsia="SimSun" w:hAnsi="Times New Roman" w:cs="Times New Roman"/>
          <w:sz w:val="24"/>
          <w:szCs w:val="24"/>
        </w:rPr>
        <w:t xml:space="preserve">) [Figs. </w:t>
      </w:r>
      <w:r>
        <w:rPr>
          <w:rFonts w:ascii="Times New Roman" w:eastAsia="SimSun" w:hAnsi="Times New Roman" w:cs="Times New Roman" w:hint="eastAsia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>(a) and (d)].</w:t>
      </w:r>
    </w:p>
    <w:p w14:paraId="493834DA" w14:textId="77777777" w:rsidR="00521E73" w:rsidRDefault="001D51EB" w:rsidP="00521E73">
      <w:pPr>
        <w:spacing w:line="48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275E03" wp14:editId="0DAB2C84">
            <wp:extent cx="4656221" cy="1750100"/>
            <wp:effectExtent l="0" t="0" r="0" b="2540"/>
            <wp:docPr id="2" name="图片 2" descr="G:\吕想\材料体系\吴家刚配方\配方二\文章\图片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吕想\材料体系\吴家刚配方\配方二\文章\图片1 (2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090" cy="175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B5723" w14:textId="1964C076" w:rsidR="00D900B1" w:rsidRDefault="001D51EB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>7.</w:t>
      </w:r>
      <w:r>
        <w:rPr>
          <w:rFonts w:ascii="Times New Roman" w:eastAsia="SimSun" w:hAnsi="Times New Roman" w:cs="Times New Roman"/>
          <w:sz w:val="24"/>
          <w:szCs w:val="24"/>
        </w:rPr>
        <w:t xml:space="preserve"> FE-SEM surface images of the ceramics with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>=0, 0.01, 0.03, 0.05</w:t>
      </w:r>
      <w:r w:rsidR="00B260A2">
        <w:rPr>
          <w:rFonts w:ascii="Times New Roman" w:eastAsia="SimSun" w:hAnsi="Times New Roman" w:cs="Times New Roman"/>
          <w:sz w:val="24"/>
          <w:szCs w:val="24"/>
        </w:rPr>
        <w:t xml:space="preserve"> (a-d), respectively,</w:t>
      </w:r>
      <w:r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SimSun" w:hAnsi="Times New Roman" w:cs="Times New Roman"/>
          <w:sz w:val="24"/>
          <w:szCs w:val="24"/>
        </w:rPr>
        <w:t xml:space="preserve">=0, 0.02, 0.05, </w:t>
      </w:r>
      <w:r w:rsidR="00B260A2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>
        <w:rPr>
          <w:rFonts w:ascii="Times New Roman" w:eastAsia="SimSun" w:hAnsi="Times New Roman" w:cs="Times New Roman"/>
          <w:sz w:val="24"/>
          <w:szCs w:val="24"/>
        </w:rPr>
        <w:t>0.07</w:t>
      </w:r>
      <w:r w:rsidR="00B260A2">
        <w:rPr>
          <w:rFonts w:ascii="Times New Roman" w:eastAsia="SimSun" w:hAnsi="Times New Roman" w:cs="Times New Roman"/>
          <w:sz w:val="24"/>
          <w:szCs w:val="24"/>
        </w:rPr>
        <w:t xml:space="preserve"> (e-h), respectively</w:t>
      </w:r>
      <w:r>
        <w:rPr>
          <w:rFonts w:ascii="Times New Roman" w:eastAsia="SimSun" w:hAnsi="Times New Roman" w:cs="Times New Roman"/>
          <w:sz w:val="24"/>
          <w:szCs w:val="24"/>
        </w:rPr>
        <w:t>.</w:t>
      </w:r>
    </w:p>
    <w:p w14:paraId="400ABAF9" w14:textId="77777777" w:rsidR="00D900B1" w:rsidRDefault="001D51EB">
      <w:pPr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F0615D7" wp14:editId="67809DF6">
            <wp:extent cx="3791585" cy="3543300"/>
            <wp:effectExtent l="19050" t="0" r="0" b="0"/>
            <wp:docPr id="1" name="图片 1" descr="G:\吕想\材料体系\吴家刚配方\配方二\文章\grain size distrib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吕想\材料体系\吴家刚配方\配方二\文章\grain size distribtion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3B374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sz w:val="24"/>
          <w:szCs w:val="24"/>
        </w:rPr>
        <w:t>Figure S8.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Statistics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of grain size of the ceramics varying with (a)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x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and (b)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y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</w:p>
    <w:p w14:paraId="66F8508A" w14:textId="77777777" w:rsidR="00D900B1" w:rsidRDefault="00D900B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F36B172" w14:textId="5D6777E0" w:rsidR="00D900B1" w:rsidRDefault="001D51EB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To investigate the effects of 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the additives </w:t>
      </w:r>
      <w:r>
        <w:rPr>
          <w:rFonts w:ascii="Times New Roman" w:eastAsia="SimSun" w:hAnsi="Times New Roman" w:cs="Times New Roman"/>
          <w:sz w:val="24"/>
          <w:szCs w:val="24"/>
        </w:rPr>
        <w:t>Bi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sz w:val="24"/>
          <w:szCs w:val="24"/>
        </w:rPr>
        <w:t>K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sz w:val="24"/>
          <w:szCs w:val="24"/>
        </w:rPr>
        <w:t>HfO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imSun" w:hAnsi="Times New Roman" w:cs="Times New Roman"/>
          <w:sz w:val="24"/>
          <w:szCs w:val="24"/>
        </w:rPr>
        <w:t xml:space="preserve"> and Sb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>
        <w:rPr>
          <w:rFonts w:ascii="Times New Roman" w:eastAsia="SimSun" w:hAnsi="Times New Roman" w:cs="Times New Roman"/>
          <w:sz w:val="24"/>
          <w:szCs w:val="24"/>
        </w:rPr>
        <w:t xml:space="preserve"> on the microstructure of KNN-based ceramics, the surface morphologies were characterized</w:t>
      </w:r>
      <w:r w:rsidR="008569BF" w:rsidRPr="008569B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569BF">
        <w:rPr>
          <w:rFonts w:ascii="Times New Roman" w:eastAsia="SimSun" w:hAnsi="Times New Roman" w:cs="Times New Roman"/>
          <w:sz w:val="24"/>
          <w:szCs w:val="24"/>
        </w:rPr>
        <w:t>for varying values of</w:t>
      </w:r>
      <w:r w:rsidR="008569BF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x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="008569BF">
        <w:rPr>
          <w:rFonts w:ascii="Times New Roman" w:eastAsia="SimSu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SimSun" w:hAnsi="Times New Roman" w:cs="Times New Roman"/>
          <w:sz w:val="24"/>
          <w:szCs w:val="24"/>
        </w:rPr>
        <w:t xml:space="preserve">, as shown in Figs. </w:t>
      </w:r>
      <w:r>
        <w:rPr>
          <w:rFonts w:ascii="Times New Roman" w:eastAsia="SimSun" w:hAnsi="Times New Roman" w:cs="Times New Roman" w:hint="eastAsia"/>
          <w:sz w:val="24"/>
          <w:szCs w:val="24"/>
        </w:rPr>
        <w:t>S7</w:t>
      </w:r>
      <w:r>
        <w:rPr>
          <w:rFonts w:ascii="Times New Roman" w:eastAsia="SimSun" w:hAnsi="Times New Roman" w:cs="Times New Roman"/>
          <w:sz w:val="24"/>
          <w:szCs w:val="24"/>
        </w:rPr>
        <w:t>(a)-(h). For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the</w:t>
      </w:r>
      <w:r>
        <w:rPr>
          <w:rFonts w:ascii="Times New Roman" w:eastAsia="SimSun" w:hAnsi="Times New Roman" w:cs="Times New Roman"/>
          <w:sz w:val="24"/>
          <w:szCs w:val="24"/>
        </w:rPr>
        <w:t xml:space="preserve"> varying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 xml:space="preserve"> values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of the ceramics</w:t>
      </w:r>
      <w:r>
        <w:rPr>
          <w:rFonts w:ascii="Times New Roman" w:eastAsia="SimSun" w:hAnsi="Times New Roman" w:cs="Times New Roman"/>
          <w:sz w:val="24"/>
          <w:szCs w:val="24"/>
        </w:rPr>
        <w:t xml:space="preserve"> [Figs. </w:t>
      </w:r>
      <w:r>
        <w:rPr>
          <w:rFonts w:ascii="Times New Roman" w:eastAsia="SimSun" w:hAnsi="Times New Roman" w:cs="Times New Roman" w:hint="eastAsia"/>
          <w:sz w:val="24"/>
          <w:szCs w:val="24"/>
        </w:rPr>
        <w:t>S7</w:t>
      </w:r>
      <w:r>
        <w:rPr>
          <w:rFonts w:ascii="Times New Roman" w:eastAsia="SimSun" w:hAnsi="Times New Roman" w:cs="Times New Roman"/>
          <w:sz w:val="24"/>
          <w:szCs w:val="24"/>
        </w:rPr>
        <w:t xml:space="preserve">(a)-(d)], </w:t>
      </w:r>
      <w:r w:rsidR="008569BF">
        <w:rPr>
          <w:rFonts w:ascii="Times New Roman" w:eastAsia="SimSun" w:hAnsi="Times New Roman" w:cs="Times New Roman"/>
          <w:sz w:val="24"/>
          <w:szCs w:val="24"/>
        </w:rPr>
        <w:t>a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bimodal distribution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consisting of large and small grains was observed </w:t>
      </w:r>
      <w:r w:rsidR="008569BF">
        <w:rPr>
          <w:rFonts w:ascii="Times New Roman" w:eastAsia="SimSun" w:hAnsi="Times New Roman" w:cs="Times New Roman"/>
          <w:sz w:val="24"/>
          <w:szCs w:val="24"/>
        </w:rPr>
        <w:t>when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0</w:t>
      </w:r>
      <w:r>
        <w:rPr>
          <w:rFonts w:ascii="Times New Roman" w:eastAsia="SimSun" w:hAnsi="Times New Roman" w:cs="Times New Roman" w:hint="eastAsia"/>
          <w:sz w:val="24"/>
          <w:szCs w:val="24"/>
        </w:rPr>
        <w:sym w:font="Symbol" w:char="F0A3"/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x</w:t>
      </w:r>
      <w:r>
        <w:rPr>
          <w:rFonts w:ascii="Times New Roman" w:eastAsia="SimSun" w:hAnsi="Times New Roman" w:cs="Times New Roman" w:hint="eastAsia"/>
          <w:sz w:val="24"/>
          <w:szCs w:val="24"/>
        </w:rPr>
        <w:sym w:font="Symbol" w:char="F0A3"/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0.03. For the ceramics with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x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=0, the small grains were </w:t>
      </w:r>
      <w:r>
        <w:rPr>
          <w:rFonts w:ascii="Times New Roman" w:eastAsia="SimSun" w:hAnsi="Times New Roman" w:cs="Times New Roman"/>
          <w:sz w:val="24"/>
          <w:szCs w:val="24"/>
        </w:rPr>
        <w:t>in the majority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resulting in a relatively porous microstructure. </w:t>
      </w:r>
      <w:r>
        <w:rPr>
          <w:rFonts w:ascii="Times New Roman" w:eastAsia="SimSun" w:hAnsi="Times New Roman" w:cs="Times New Roman"/>
          <w:sz w:val="24"/>
          <w:szCs w:val="24"/>
        </w:rPr>
        <w:t>A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s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x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increased to 0.03, the large grains became 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>predomina</w:t>
      </w:r>
      <w:r w:rsidR="008569BF">
        <w:rPr>
          <w:rFonts w:ascii="Times New Roman" w:eastAsia="SimSun" w:hAnsi="Times New Roman" w:cs="Times New Roman"/>
          <w:sz w:val="24"/>
          <w:szCs w:val="24"/>
        </w:rPr>
        <w:t>nt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forming a dense microstructure. </w:t>
      </w:r>
      <w:r>
        <w:rPr>
          <w:rFonts w:ascii="Times New Roman" w:eastAsia="SimSun" w:hAnsi="Times New Roman" w:cs="Times New Roman"/>
          <w:sz w:val="24"/>
          <w:szCs w:val="24"/>
        </w:rPr>
        <w:t>Furthermore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the corresponding </w:t>
      </w:r>
      <w:r>
        <w:rPr>
          <w:rFonts w:ascii="Times New Roman" w:eastAsia="SimSun" w:hAnsi="Times New Roman" w:cs="Times New Roman"/>
          <w:sz w:val="24"/>
          <w:szCs w:val="24"/>
        </w:rPr>
        <w:t>statistics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also exhibited variation </w:t>
      </w:r>
      <w:r w:rsidR="008569BF">
        <w:rPr>
          <w:rFonts w:ascii="Times New Roman" w:eastAsia="SimSun" w:hAnsi="Times New Roman" w:cs="Times New Roman"/>
          <w:sz w:val="24"/>
          <w:szCs w:val="24"/>
        </w:rPr>
        <w:t>in the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mean grain sizes, as </w:t>
      </w:r>
      <w:r>
        <w:rPr>
          <w:rFonts w:ascii="Times New Roman" w:eastAsia="SimSun" w:hAnsi="Times New Roman" w:cs="Times New Roman"/>
          <w:sz w:val="24"/>
          <w:szCs w:val="24"/>
        </w:rPr>
        <w:t>shown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in Fig. S8(a). </w:t>
      </w:r>
      <w:r>
        <w:rPr>
          <w:rFonts w:ascii="Times New Roman" w:eastAsia="SimSun" w:hAnsi="Times New Roman" w:cs="Times New Roman"/>
          <w:sz w:val="24"/>
          <w:szCs w:val="24"/>
        </w:rPr>
        <w:t>With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increasing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x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the mean grain size first increased and then decreased, reaching </w:t>
      </w:r>
      <w:r w:rsidR="008569BF">
        <w:rPr>
          <w:rFonts w:ascii="Times New Roman" w:eastAsia="SimSun" w:hAnsi="Times New Roman" w:cs="Times New Roman"/>
          <w:sz w:val="24"/>
          <w:szCs w:val="24"/>
        </w:rPr>
        <w:t>a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maximum of 5.43 </w:t>
      </w:r>
      <w:r>
        <w:rPr>
          <w:rFonts w:ascii="Times New Roman" w:eastAsia="SimSun" w:hAnsi="Times New Roman" w:cs="Times New Roman"/>
          <w:sz w:val="24"/>
          <w:szCs w:val="24"/>
        </w:rPr>
        <w:t>μ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m at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x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=0.03. </w:t>
      </w:r>
      <w:r>
        <w:rPr>
          <w:rFonts w:ascii="Times New Roman" w:eastAsia="SimSun" w:hAnsi="Times New Roman" w:cs="Times New Roman"/>
          <w:sz w:val="24"/>
          <w:szCs w:val="24"/>
        </w:rPr>
        <w:t>F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or the varying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y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values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of the 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>ceramics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ceramics with 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y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=0-0.02 mainly exhibited </w:t>
      </w:r>
      <w:r w:rsidR="00E64EBD">
        <w:rPr>
          <w:rFonts w:ascii="Times New Roman" w:eastAsia="SimSun" w:hAnsi="Times New Roman" w:cs="Times New Roman"/>
          <w:sz w:val="24"/>
          <w:szCs w:val="24"/>
        </w:rPr>
        <w:t xml:space="preserve">a greater </w:t>
      </w:r>
      <w:r w:rsidR="00E64EBD">
        <w:rPr>
          <w:rFonts w:ascii="Times New Roman" w:eastAsia="SimSun" w:hAnsi="Times New Roman" w:cs="Times New Roman" w:hint="eastAsia"/>
          <w:sz w:val="24"/>
          <w:szCs w:val="24"/>
        </w:rPr>
        <w:t>distribution</w:t>
      </w:r>
      <w:r w:rsidR="00E64EBD">
        <w:rPr>
          <w:rFonts w:ascii="Times New Roman" w:eastAsia="SimSun" w:hAnsi="Times New Roman" w:cs="Times New Roman"/>
          <w:sz w:val="24"/>
          <w:szCs w:val="24"/>
        </w:rPr>
        <w:t xml:space="preserve"> of</w:t>
      </w:r>
      <w:r w:rsidR="00E64EB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large grains, while the ones with 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a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high 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>Sb</w:t>
      </w:r>
      <w:r w:rsidR="008569BF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5+</w:t>
      </w:r>
      <w:r w:rsidR="008569BF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content </w:t>
      </w:r>
      <w:r w:rsidR="00622CA8">
        <w:rPr>
          <w:rFonts w:ascii="Times New Roman" w:eastAsia="SimSun" w:hAnsi="Times New Roman" w:cs="Times New Roman" w:hint="eastAsia"/>
          <w:sz w:val="24"/>
          <w:szCs w:val="24"/>
        </w:rPr>
        <w:t xml:space="preserve">(e.g., </w:t>
      </w:r>
      <w:r w:rsidR="00622CA8" w:rsidRPr="00622CA8">
        <w:rPr>
          <w:rFonts w:ascii="Times New Roman" w:eastAsia="SimSun" w:hAnsi="Times New Roman" w:cs="Times New Roman" w:hint="eastAsia"/>
          <w:i/>
          <w:sz w:val="24"/>
          <w:szCs w:val="24"/>
        </w:rPr>
        <w:t>y</w:t>
      </w:r>
      <w:r w:rsidR="00622CA8">
        <w:rPr>
          <w:rFonts w:ascii="Times New Roman" w:eastAsia="SimSun" w:hAnsi="Times New Roman" w:cs="Times New Roman" w:hint="eastAsia"/>
          <w:sz w:val="24"/>
          <w:szCs w:val="24"/>
        </w:rPr>
        <w:t xml:space="preserve">=0.05 and 0.07) </w:t>
      </w:r>
      <w:r>
        <w:rPr>
          <w:rFonts w:ascii="Times New Roman" w:eastAsia="SimSun" w:hAnsi="Times New Roman" w:cs="Times New Roman"/>
          <w:sz w:val="24"/>
          <w:szCs w:val="24"/>
        </w:rPr>
        <w:t>displayed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E64EBD">
        <w:rPr>
          <w:rFonts w:ascii="Times New Roman" w:eastAsia="SimSun" w:hAnsi="Times New Roman" w:cs="Times New Roman"/>
          <w:sz w:val="24"/>
          <w:szCs w:val="24"/>
        </w:rPr>
        <w:t>a</w:t>
      </w:r>
      <w:r w:rsidR="00E64EB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major</w:t>
      </w:r>
      <w:r w:rsidR="00E64EBD">
        <w:rPr>
          <w:rFonts w:ascii="Times New Roman" w:eastAsia="SimSun" w:hAnsi="Times New Roman" w:cs="Times New Roman"/>
          <w:sz w:val="24"/>
          <w:szCs w:val="24"/>
        </w:rPr>
        <w:t>ity of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small grains, which was also </w:t>
      </w:r>
      <w:r w:rsidR="008569BF">
        <w:rPr>
          <w:rFonts w:ascii="Times New Roman" w:eastAsia="SimSun" w:hAnsi="Times New Roman" w:cs="Times New Roman"/>
          <w:sz w:val="24"/>
          <w:szCs w:val="24"/>
        </w:rPr>
        <w:t>verified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by the </w:t>
      </w:r>
      <w:r w:rsidR="008569BF">
        <w:rPr>
          <w:rFonts w:ascii="Times New Roman" w:eastAsia="SimSun" w:hAnsi="Times New Roman" w:cs="Times New Roman" w:hint="eastAsia"/>
          <w:sz w:val="24"/>
          <w:szCs w:val="24"/>
        </w:rPr>
        <w:t xml:space="preserve">grain size </w:t>
      </w:r>
      <w:r>
        <w:rPr>
          <w:rFonts w:ascii="Times New Roman" w:eastAsia="SimSun" w:hAnsi="Times New Roman" w:cs="Times New Roman" w:hint="eastAsia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 xml:space="preserve">tatistics 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shown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in Fig. S8(b). </w:t>
      </w:r>
      <w:r>
        <w:rPr>
          <w:rFonts w:ascii="Times New Roman" w:eastAsia="SimSun" w:hAnsi="Times New Roman" w:cs="Times New Roman"/>
          <w:sz w:val="24"/>
          <w:szCs w:val="24"/>
        </w:rPr>
        <w:t xml:space="preserve">It was reported that 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appropriately </w:t>
      </w:r>
      <w:r>
        <w:rPr>
          <w:rFonts w:ascii="Times New Roman" w:eastAsia="SimSun" w:hAnsi="Times New Roman" w:cs="Times New Roman"/>
          <w:sz w:val="24"/>
          <w:szCs w:val="24"/>
        </w:rPr>
        <w:t>doping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the matrix of</w:t>
      </w:r>
      <w:r>
        <w:rPr>
          <w:rFonts w:ascii="Times New Roman" w:eastAsia="SimSun" w:hAnsi="Times New Roman" w:cs="Times New Roman"/>
          <w:sz w:val="24"/>
          <w:szCs w:val="24"/>
        </w:rPr>
        <w:t xml:space="preserve"> KNN ceramics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with Bi</w:t>
      </w:r>
      <w:r w:rsidR="008569BF"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 w:rsidR="008569BF">
        <w:rPr>
          <w:rFonts w:ascii="Times New Roman" w:eastAsia="SimSun" w:hAnsi="Times New Roman" w:cs="Times New Roman"/>
          <w:sz w:val="24"/>
          <w:szCs w:val="24"/>
        </w:rPr>
        <w:t>Na</w:t>
      </w:r>
      <w:r w:rsidR="008569BF"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 w:rsidR="008569BF">
        <w:rPr>
          <w:rFonts w:ascii="Times New Roman" w:eastAsia="SimSun" w:hAnsi="Times New Roman" w:cs="Times New Roman"/>
          <w:sz w:val="24"/>
          <w:szCs w:val="24"/>
        </w:rPr>
        <w:t>HfO</w:t>
      </w:r>
      <w:r w:rsidR="008569BF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or Sb</w:t>
      </w:r>
      <w:r w:rsidR="008569BF"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promote</w:t>
      </w:r>
      <w:r w:rsidR="008569BF">
        <w:rPr>
          <w:rFonts w:ascii="Times New Roman" w:eastAsia="SimSun" w:hAnsi="Times New Roman" w:cs="Times New Roman"/>
          <w:sz w:val="24"/>
          <w:szCs w:val="24"/>
        </w:rPr>
        <w:t>d</w:t>
      </w:r>
      <w:r>
        <w:rPr>
          <w:rFonts w:ascii="Times New Roman" w:eastAsia="SimSun" w:hAnsi="Times New Roman" w:cs="Times New Roman"/>
          <w:sz w:val="24"/>
          <w:szCs w:val="24"/>
        </w:rPr>
        <w:t xml:space="preserve"> grain growth, while </w:t>
      </w:r>
      <w:r w:rsidR="008569BF">
        <w:rPr>
          <w:rFonts w:ascii="Times New Roman" w:eastAsia="SimSun" w:hAnsi="Times New Roman" w:cs="Times New Roman"/>
          <w:sz w:val="24"/>
          <w:szCs w:val="24"/>
        </w:rPr>
        <w:t>the opposite</w:t>
      </w:r>
      <w:r>
        <w:rPr>
          <w:rFonts w:ascii="Times New Roman" w:eastAsia="SimSun" w:hAnsi="Times New Roman" w:cs="Times New Roman"/>
          <w:sz w:val="24"/>
          <w:szCs w:val="24"/>
        </w:rPr>
        <w:t xml:space="preserve"> effect was observed 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when </w:t>
      </w:r>
      <w:r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8569BF">
        <w:rPr>
          <w:rFonts w:ascii="Times New Roman" w:eastAsia="SimSun" w:hAnsi="Times New Roman" w:cs="Times New Roman"/>
          <w:sz w:val="24"/>
          <w:szCs w:val="24"/>
        </w:rPr>
        <w:t xml:space="preserve">additive </w:t>
      </w:r>
      <w:r>
        <w:rPr>
          <w:rFonts w:ascii="Times New Roman" w:eastAsia="SimSun" w:hAnsi="Times New Roman" w:cs="Times New Roman"/>
          <w:sz w:val="24"/>
          <w:szCs w:val="24"/>
        </w:rPr>
        <w:t>content was excess</w:t>
      </w:r>
      <w:r w:rsidR="008569BF">
        <w:rPr>
          <w:rFonts w:ascii="Times New Roman" w:eastAsia="SimSun" w:hAnsi="Times New Roman" w:cs="Times New Roman"/>
          <w:sz w:val="24"/>
          <w:szCs w:val="24"/>
        </w:rPr>
        <w:t>ive</w:t>
      </w:r>
      <w:r>
        <w:rPr>
          <w:rFonts w:ascii="Times New Roman" w:eastAsia="SimSun" w:hAnsi="Times New Roman" w:cs="Times New Roman"/>
          <w:sz w:val="24"/>
          <w:szCs w:val="24"/>
        </w:rPr>
        <w:t xml:space="preserve"> [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7</w:t>
      </w:r>
      <w:r>
        <w:rPr>
          <w:rFonts w:ascii="Times New Roman" w:eastAsia="SimSun" w:hAnsi="Times New Roman" w:cs="Times New Roman"/>
          <w:sz w:val="24"/>
          <w:szCs w:val="24"/>
        </w:rPr>
        <w:t>]. As the additives (i.e., Bi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sz w:val="24"/>
          <w:szCs w:val="24"/>
        </w:rPr>
        <w:t>K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imSun" w:hAnsi="Times New Roman" w:cs="Times New Roman"/>
          <w:sz w:val="24"/>
          <w:szCs w:val="24"/>
        </w:rPr>
        <w:t>HfO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imSun" w:hAnsi="Times New Roman" w:cs="Times New Roman"/>
          <w:sz w:val="24"/>
          <w:szCs w:val="24"/>
        </w:rPr>
        <w:t xml:space="preserve"> or Sb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5+</w:t>
      </w:r>
      <w:r>
        <w:rPr>
          <w:rFonts w:ascii="Times New Roman" w:eastAsia="SimSun" w:hAnsi="Times New Roman" w:cs="Times New Roman"/>
          <w:sz w:val="24"/>
          <w:szCs w:val="24"/>
        </w:rPr>
        <w:t xml:space="preserve">) exceed solid solubility, the excess additives gather at </w:t>
      </w:r>
      <w:r w:rsidR="00164991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/>
          <w:sz w:val="24"/>
          <w:szCs w:val="24"/>
        </w:rPr>
        <w:t>g</w:t>
      </w:r>
      <w:r w:rsidR="00622CA8">
        <w:rPr>
          <w:rFonts w:ascii="Times New Roman" w:eastAsia="SimSun" w:hAnsi="Times New Roman" w:cs="Times New Roman" w:hint="eastAsia"/>
          <w:sz w:val="24"/>
          <w:szCs w:val="24"/>
        </w:rPr>
        <w:t>r</w:t>
      </w:r>
      <w:r>
        <w:rPr>
          <w:rFonts w:ascii="Times New Roman" w:eastAsia="SimSun" w:hAnsi="Times New Roman" w:cs="Times New Roman"/>
          <w:sz w:val="24"/>
          <w:szCs w:val="24"/>
        </w:rPr>
        <w:t>ain boundaries and inhibit the grain growth [</w:t>
      </w:r>
      <w:r>
        <w:rPr>
          <w:rFonts w:ascii="Times New Roman" w:eastAsia="SimSun" w:hAnsi="Times New Roman" w:cs="Times New Roman" w:hint="eastAsia"/>
          <w:color w:val="FF0000"/>
          <w:sz w:val="24"/>
          <w:szCs w:val="24"/>
        </w:rPr>
        <w:t>8</w:t>
      </w:r>
      <w:r>
        <w:rPr>
          <w:rFonts w:ascii="Times New Roman" w:eastAsia="SimSun" w:hAnsi="Times New Roman" w:cs="Times New Roman"/>
          <w:sz w:val="24"/>
          <w:szCs w:val="24"/>
        </w:rPr>
        <w:t xml:space="preserve">], which </w:t>
      </w:r>
      <w:r w:rsidR="00164991">
        <w:rPr>
          <w:rFonts w:ascii="Times New Roman" w:eastAsia="SimSun" w:hAnsi="Times New Roman" w:cs="Times New Roman"/>
          <w:sz w:val="24"/>
          <w:szCs w:val="24"/>
        </w:rPr>
        <w:t xml:space="preserve">was responsible </w:t>
      </w:r>
      <w:r>
        <w:rPr>
          <w:rFonts w:ascii="Times New Roman" w:eastAsia="SimSun" w:hAnsi="Times New Roman" w:cs="Times New Roman"/>
          <w:sz w:val="24"/>
          <w:szCs w:val="24"/>
        </w:rPr>
        <w:t xml:space="preserve">for the </w:t>
      </w:r>
      <w:r w:rsidR="00164991">
        <w:rPr>
          <w:rFonts w:ascii="Times New Roman" w:eastAsia="SimSun" w:hAnsi="Times New Roman" w:cs="Times New Roman"/>
          <w:sz w:val="24"/>
          <w:szCs w:val="24"/>
        </w:rPr>
        <w:t xml:space="preserve">smaller </w:t>
      </w:r>
      <w:r>
        <w:rPr>
          <w:rFonts w:ascii="Times New Roman" w:eastAsia="SimSun" w:hAnsi="Times New Roman" w:cs="Times New Roman"/>
          <w:sz w:val="24"/>
          <w:szCs w:val="24"/>
        </w:rPr>
        <w:t xml:space="preserve">grain sizes observed in the ceramics with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 xml:space="preserve">=0.05 or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="SimSun" w:hAnsi="Times New Roman" w:cs="Times New Roman"/>
          <w:sz w:val="24"/>
          <w:szCs w:val="24"/>
        </w:rPr>
        <w:t xml:space="preserve">=0.07 [Figs. </w:t>
      </w:r>
      <w:r>
        <w:rPr>
          <w:rFonts w:ascii="Times New Roman" w:eastAsia="SimSun" w:hAnsi="Times New Roman" w:cs="Times New Roman" w:hint="eastAsia"/>
          <w:sz w:val="24"/>
          <w:szCs w:val="24"/>
        </w:rPr>
        <w:t>S7</w:t>
      </w:r>
      <w:r>
        <w:rPr>
          <w:rFonts w:ascii="Times New Roman" w:eastAsia="SimSun" w:hAnsi="Times New Roman" w:cs="Times New Roman"/>
          <w:sz w:val="24"/>
          <w:szCs w:val="24"/>
        </w:rPr>
        <w:t>(d) and (h)].</w:t>
      </w:r>
    </w:p>
    <w:p w14:paraId="4D5321D4" w14:textId="674D1FD9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14CBBEAC" w14:textId="77777777" w:rsidR="00521E73" w:rsidRPr="00521E73" w:rsidRDefault="00521E73">
      <w:pPr>
        <w:spacing w:line="480" w:lineRule="auto"/>
        <w:rPr>
          <w:rFonts w:ascii="Times New Roman" w:eastAsia="SimSun" w:hAnsi="Times New Roman" w:cs="Times New Roman"/>
          <w:szCs w:val="21"/>
        </w:rPr>
      </w:pPr>
      <w:bookmarkStart w:id="7" w:name="_GoBack"/>
      <w:bookmarkEnd w:id="7"/>
    </w:p>
    <w:p w14:paraId="0945A560" w14:textId="5405226D" w:rsidR="00D900B1" w:rsidRDefault="001D51EB" w:rsidP="00057053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bookmarkStart w:id="8" w:name="OLE_LINK25"/>
      <w:bookmarkStart w:id="9" w:name="OLE_LINK26"/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Table S1.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57053">
        <w:rPr>
          <w:rFonts w:ascii="Times New Roman" w:eastAsia="SimSun" w:hAnsi="Times New Roman" w:cs="Times New Roman"/>
          <w:sz w:val="24"/>
          <w:szCs w:val="24"/>
        </w:rPr>
        <w:t>R</w:t>
      </w:r>
      <w:r>
        <w:rPr>
          <w:rFonts w:ascii="Times New Roman" w:eastAsia="SimSun" w:hAnsi="Times New Roman" w:cs="Times New Roman"/>
          <w:sz w:val="24"/>
          <w:szCs w:val="24"/>
        </w:rPr>
        <w:t xml:space="preserve">esults of the </w:t>
      </w:r>
      <w:r w:rsidR="00057053">
        <w:rPr>
          <w:rFonts w:ascii="Times New Roman" w:eastAsia="SimSun" w:hAnsi="Times New Roman" w:cs="Times New Roman"/>
          <w:bCs/>
          <w:sz w:val="24"/>
          <w:szCs w:val="24"/>
        </w:rPr>
        <w:t xml:space="preserve">Rietveld </w:t>
      </w:r>
      <w:r>
        <w:rPr>
          <w:rFonts w:ascii="Times New Roman" w:eastAsia="SimSun" w:hAnsi="Times New Roman" w:cs="Times New Roman"/>
          <w:sz w:val="24"/>
          <w:szCs w:val="24"/>
        </w:rPr>
        <w:t xml:space="preserve">refinement for the </w:t>
      </w:r>
      <w:r w:rsidR="00057053">
        <w:rPr>
          <w:rFonts w:ascii="Times New Roman" w:eastAsia="SimSun" w:hAnsi="Times New Roman" w:cs="Times New Roman"/>
          <w:sz w:val="24"/>
          <w:szCs w:val="24"/>
        </w:rPr>
        <w:t xml:space="preserve">ceramic </w:t>
      </w:r>
      <w:r>
        <w:rPr>
          <w:rFonts w:ascii="Times New Roman" w:eastAsia="SimSun" w:hAnsi="Times New Roman" w:cs="Times New Roman"/>
          <w:sz w:val="24"/>
          <w:szCs w:val="24"/>
        </w:rPr>
        <w:t xml:space="preserve">composition with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imSun" w:hAnsi="Times New Roman" w:cs="Times New Roman"/>
          <w:sz w:val="24"/>
          <w:szCs w:val="24"/>
        </w:rPr>
        <w:t>=0.03</w:t>
      </w:r>
      <w:r w:rsidR="00057053">
        <w:rPr>
          <w:rFonts w:ascii="Times New Roman" w:eastAsia="SimSun" w:hAnsi="Times New Roman" w:cs="Times New Roman"/>
          <w:sz w:val="24"/>
          <w:szCs w:val="24"/>
        </w:rPr>
        <w:t>,</w:t>
      </w:r>
      <w:r>
        <w:rPr>
          <w:rFonts w:ascii="Times New Roman" w:eastAsia="SimSun" w:hAnsi="Times New Roman" w:cs="Times New Roman"/>
          <w:sz w:val="24"/>
          <w:szCs w:val="24"/>
        </w:rPr>
        <w:t xml:space="preserve"> varying with temperature.</w:t>
      </w:r>
    </w:p>
    <w:tbl>
      <w:tblPr>
        <w:tblW w:w="8222" w:type="dxa"/>
        <w:jc w:val="center"/>
        <w:tblLayout w:type="fixed"/>
        <w:tblLook w:val="04A0" w:firstRow="1" w:lastRow="0" w:firstColumn="1" w:lastColumn="0" w:noHBand="0" w:noVBand="1"/>
      </w:tblPr>
      <w:tblGrid>
        <w:gridCol w:w="1065"/>
        <w:gridCol w:w="1066"/>
        <w:gridCol w:w="1066"/>
        <w:gridCol w:w="1065"/>
        <w:gridCol w:w="1065"/>
        <w:gridCol w:w="1065"/>
        <w:gridCol w:w="931"/>
        <w:gridCol w:w="899"/>
      </w:tblGrid>
      <w:tr w:rsidR="00D900B1" w14:paraId="646C2C4F" w14:textId="77777777">
        <w:trPr>
          <w:trHeight w:val="454"/>
          <w:jc w:val="center"/>
        </w:trPr>
        <w:tc>
          <w:tcPr>
            <w:tcW w:w="1065" w:type="dxa"/>
            <w:vMerge w:val="restart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FFFFF"/>
            <w:vAlign w:val="center"/>
          </w:tcPr>
          <w:bookmarkEnd w:id="8"/>
          <w:bookmarkEnd w:id="9"/>
          <w:p w14:paraId="4FE60D45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106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797EF26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Space</w:t>
            </w:r>
          </w:p>
          <w:p w14:paraId="2ABE71E7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group</w:t>
            </w:r>
          </w:p>
        </w:tc>
        <w:tc>
          <w:tcPr>
            <w:tcW w:w="426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67247060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Cell Parameter</w:t>
            </w:r>
          </w:p>
        </w:tc>
        <w:tc>
          <w:tcPr>
            <w:tcW w:w="93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BF7FB52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vertAlign w:val="subscript"/>
              </w:rPr>
              <w:t>w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89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37180EE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Sig</w:t>
            </w:r>
          </w:p>
        </w:tc>
      </w:tr>
      <w:tr w:rsidR="00D900B1" w14:paraId="4C529217" w14:textId="77777777">
        <w:trPr>
          <w:trHeight w:val="409"/>
          <w:jc w:val="center"/>
        </w:trPr>
        <w:tc>
          <w:tcPr>
            <w:tcW w:w="1065" w:type="dxa"/>
            <w:vMerge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4ECCAA9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14:paraId="2B2787D1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26922F46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a (Å)</w:t>
            </w:r>
          </w:p>
        </w:tc>
        <w:tc>
          <w:tcPr>
            <w:tcW w:w="1065" w:type="dxa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512C5BCF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b (Å)</w:t>
            </w:r>
          </w:p>
        </w:tc>
        <w:tc>
          <w:tcPr>
            <w:tcW w:w="1065" w:type="dxa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2DCAE3B3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c (Å)</w:t>
            </w:r>
          </w:p>
        </w:tc>
        <w:tc>
          <w:tcPr>
            <w:tcW w:w="1065" w:type="dxa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5B8E1926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楷体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楷体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楷体" w:hAnsi="Times New Roman" w:cs="Times New Roman"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楷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3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14:paraId="7567BFD0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14:paraId="283675D1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4ED4B722" w14:textId="77777777" w:rsidTr="00F70CEF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6BB5AEB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-150</w:t>
            </w: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C9BA5B1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8AAEB93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3.9766</w:t>
            </w:r>
          </w:p>
          <w:p w14:paraId="373205FE" w14:textId="151CB07A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3FC8CBC4" w14:textId="718FDD84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53DF067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88.11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43C5CDD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8.67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AC33BAA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1.18</w:t>
            </w:r>
          </w:p>
        </w:tc>
      </w:tr>
      <w:tr w:rsidR="00D900B1" w14:paraId="7181FCA4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826D0A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39E02BC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Amm2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FDBA191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3.9574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7D20528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5.6141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6F1C7BF6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5.6353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2CC818E" w14:textId="4C45EDF6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A9301B8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4B5E795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6B93DA10" w14:textId="77777777" w:rsidTr="000C7142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2C624A7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-100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678E4EC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6F1751EB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3.9701</w:t>
            </w:r>
          </w:p>
          <w:p w14:paraId="7AC33F02" w14:textId="2F551BC6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06B467F8" w14:textId="445B39BF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2053E14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88.13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E2B6CD1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9.03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2FA68D0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1.26</w:t>
            </w:r>
          </w:p>
        </w:tc>
      </w:tr>
      <w:tr w:rsidR="00D900B1" w14:paraId="4EE1F70C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21843C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7ADAC557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Amm2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5D188C0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3.9533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42780830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5.6443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1DEFC7F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5.6304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2894C8F" w14:textId="039BAFA9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84ADB2C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AC6FCED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49E4D60F" w14:textId="77777777" w:rsidTr="007A707C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DCF773A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-50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B1DCD2E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FD0B791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3.9592</w:t>
            </w:r>
          </w:p>
          <w:p w14:paraId="5C8559A8" w14:textId="02CD7A12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3B5584D2" w14:textId="1C3C9DFB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AD53BB6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91.77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160A3A3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8.77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3727AFC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D900B1" w14:paraId="326BC77C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F4E659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035C98F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Amm2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A825C13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3.9607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61318AC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5.6330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5A65B2C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5.6204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A0474E9" w14:textId="1F3153C6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805E4E4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52AB4ED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59D06232" w14:textId="77777777" w:rsidTr="00932C1A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BD09C49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D089E39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36750A1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3.9766</w:t>
            </w:r>
          </w:p>
          <w:p w14:paraId="2AF4F32D" w14:textId="1221BD49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4A808129" w14:textId="0ECEB4A6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EE7D451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90.31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EC8F9C5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8.43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F22EC4E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D900B1" w14:paraId="0F848CDA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540DA7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759C9250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P4mm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2A5EE51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3.9549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2B45898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3.9549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BB7776A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4.0530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86D0031" w14:textId="1C50AAC7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8AD2ABE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64DBE26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3A985C2C" w14:textId="77777777" w:rsidTr="009407FF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B1C40E3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5F23F6C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E5420AA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3.9727</w:t>
            </w:r>
          </w:p>
          <w:p w14:paraId="21B9EAC4" w14:textId="74702BFB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4DE7A6A3" w14:textId="5F7835EF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4AF097C0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91.38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AFA871B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8.60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81DCEEE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D900B1" w14:paraId="550024A6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14EA6A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7771A398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P4mm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D9DFC2D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3.9542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0E021CB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3.9542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17D1B40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3.9882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78B2A10" w14:textId="6B4B7E8B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0D96A0C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FC6498A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7D2C2F76" w14:textId="77777777" w:rsidTr="00F9645A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18AD544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462446D4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3F355B3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3.9692</w:t>
            </w:r>
          </w:p>
          <w:p w14:paraId="721DF898" w14:textId="02D6C294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021F362D" w14:textId="203A2805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26E16A5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90.49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467778F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8.71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0627B98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1.19</w:t>
            </w:r>
          </w:p>
        </w:tc>
      </w:tr>
      <w:tr w:rsidR="00D900B1" w14:paraId="64E9277C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25B961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79458D49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P4mm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7C4A1B8F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3.9562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42102879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3.9562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0ED769D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3.9890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30EC118B" w14:textId="746A027C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B69D74A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6751666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4C417DB2" w14:textId="77777777" w:rsidTr="00B36784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F9CB77B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A37D80E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7E92E7D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3.9707</w:t>
            </w:r>
          </w:p>
          <w:p w14:paraId="113C27F4" w14:textId="4BD57B54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612494D9" w14:textId="08DFEAB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36F3C12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89.21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D606650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9.16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641FADB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1.24</w:t>
            </w:r>
          </w:p>
        </w:tc>
      </w:tr>
      <w:tr w:rsidR="00D900B1" w14:paraId="01DE5163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800337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507F785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P4mm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DAF9F68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3.9557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45831672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3.9557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5101000F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3.9890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2E6C27D3" w14:textId="4B639E74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640A478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8F248C3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2CA8" w14:paraId="12CE2B1C" w14:textId="77777777" w:rsidTr="00710D0E">
        <w:trPr>
          <w:trHeight w:hRule="exact" w:val="454"/>
          <w:jc w:val="center"/>
        </w:trPr>
        <w:tc>
          <w:tcPr>
            <w:tcW w:w="1065" w:type="dxa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8E4EFD9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11D22A1C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R3m</w:t>
            </w:r>
          </w:p>
        </w:tc>
        <w:tc>
          <w:tcPr>
            <w:tcW w:w="319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0F0F77B1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3.9882</w:t>
            </w:r>
          </w:p>
          <w:p w14:paraId="17B7A756" w14:textId="7B9B4769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582FEBEA" w14:textId="7EBF9B59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14:paraId="417A4640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88.49</w:t>
            </w:r>
          </w:p>
        </w:tc>
        <w:tc>
          <w:tcPr>
            <w:tcW w:w="931" w:type="dxa"/>
            <w:vMerge w:val="restart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AE5E1B7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10.41</w:t>
            </w:r>
          </w:p>
        </w:tc>
        <w:tc>
          <w:tcPr>
            <w:tcW w:w="899" w:type="dxa"/>
            <w:vMerge w:val="restart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010E281" w14:textId="77777777" w:rsidR="00622CA8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D900B1" w14:paraId="380FA7BA" w14:textId="77777777">
        <w:trPr>
          <w:trHeight w:hRule="exact" w:val="454"/>
          <w:jc w:val="center"/>
        </w:trPr>
        <w:tc>
          <w:tcPr>
            <w:tcW w:w="1065" w:type="dxa"/>
            <w:vMerge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A588626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011F2365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</w:rPr>
              <w:t>P4mm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229D8706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3.9561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1051C6E7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3.9561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2C48431B" w14:textId="77777777" w:rsidR="00D900B1" w:rsidRDefault="001D51EB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4.5093</w:t>
            </w:r>
          </w:p>
        </w:tc>
        <w:tc>
          <w:tcPr>
            <w:tcW w:w="1065" w:type="dxa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FFFFFF"/>
          </w:tcPr>
          <w:p w14:paraId="6B4320F6" w14:textId="0EE721B7" w:rsidR="00D900B1" w:rsidRDefault="00622CA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1" w:type="dxa"/>
            <w:vMerge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14:paraId="09545DC4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14:paraId="049DE2BA" w14:textId="77777777" w:rsidR="00D900B1" w:rsidRDefault="00D900B1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BA26037" w14:textId="77777777" w:rsidR="00D900B1" w:rsidRDefault="00D900B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466BE6F" w14:textId="77777777" w:rsidR="00D900B1" w:rsidRDefault="00D900B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4068B3C" w14:textId="77777777" w:rsidR="00622CA8" w:rsidRDefault="00622CA8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6A185C41" w14:textId="77777777" w:rsidR="00622CA8" w:rsidRDefault="00622CA8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3981330" w14:textId="77777777" w:rsidR="00622CA8" w:rsidRDefault="00622CA8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4A4AE4C" w14:textId="77777777" w:rsidR="00D900B1" w:rsidRDefault="00D900B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CBF6AC1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sz w:val="24"/>
          <w:szCs w:val="24"/>
        </w:rPr>
        <w:lastRenderedPageBreak/>
        <w:t>References</w:t>
      </w:r>
    </w:p>
    <w:p w14:paraId="366F6374" w14:textId="77777777" w:rsidR="00D900B1" w:rsidRDefault="001D51EB">
      <w:pPr>
        <w:widowControl/>
        <w:autoSpaceDE w:val="0"/>
        <w:spacing w:line="480" w:lineRule="auto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[</w:t>
      </w:r>
      <w:r>
        <w:rPr>
          <w:rFonts w:ascii="Times New Roman" w:eastAsia="SimSun" w:hAnsi="Times New Roman" w:cs="Times New Roman" w:hint="eastAsia"/>
          <w:sz w:val="24"/>
          <w:szCs w:val="24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>]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sz w:val="24"/>
          <w:szCs w:val="24"/>
        </w:rPr>
        <w:t>Wang Z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Xiao D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Wu J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et al. </w:t>
      </w:r>
      <w:r>
        <w:rPr>
          <w:rFonts w:ascii="Times New Roman" w:eastAsia="Segoe UI" w:hAnsi="Times New Roman" w:cs="Times New Roman"/>
          <w:sz w:val="24"/>
          <w:szCs w:val="24"/>
        </w:rPr>
        <w:t>New Lead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>Free (1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egoe UI" w:hAnsi="Times New Roman" w:cs="Times New Roman"/>
          <w:sz w:val="24"/>
          <w:szCs w:val="24"/>
        </w:rPr>
        <w:t>)(K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Na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)NbO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egoe UI" w:hAnsi="Times New Roman" w:cs="Times New Roman"/>
          <w:sz w:val="24"/>
          <w:szCs w:val="24"/>
        </w:rPr>
        <w:t>(Bi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Na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)ZrO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egoe UI" w:hAnsi="Times New Roman" w:cs="Times New Roman"/>
          <w:sz w:val="24"/>
          <w:szCs w:val="24"/>
        </w:rPr>
        <w:t xml:space="preserve"> Ceramics with High Piezoelectricity.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Am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Ceram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Soc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Cs/>
          <w:sz w:val="24"/>
          <w:szCs w:val="24"/>
        </w:rPr>
        <w:t>2014</w:t>
      </w:r>
      <w:r>
        <w:rPr>
          <w:rFonts w:ascii="Times New Roman" w:hAnsi="Times New Roman" w:cs="Times New Roman" w:hint="eastAsia"/>
          <w:bCs/>
          <w:sz w:val="24"/>
          <w:szCs w:val="24"/>
        </w:rPr>
        <w:t>;</w:t>
      </w:r>
      <w:r>
        <w:rPr>
          <w:rFonts w:ascii="Times New Roman" w:eastAsia="Segoe UI" w:hAnsi="Times New Roman" w:cs="Times New Roman"/>
          <w:iCs/>
          <w:sz w:val="24"/>
          <w:szCs w:val="24"/>
        </w:rPr>
        <w:t>97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eastAsia="Segoe UI" w:hAnsi="Times New Roman" w:cs="Times New Roman"/>
          <w:sz w:val="24"/>
          <w:szCs w:val="24"/>
        </w:rPr>
        <w:t xml:space="preserve"> 688-690.</w:t>
      </w:r>
    </w:p>
    <w:p w14:paraId="6A471DD9" w14:textId="77777777" w:rsidR="00D900B1" w:rsidRDefault="001D51EB">
      <w:pPr>
        <w:widowControl/>
        <w:autoSpaceDE w:val="0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sz w:val="24"/>
          <w:szCs w:val="24"/>
        </w:rPr>
        <w:t xml:space="preserve">[2] </w:t>
      </w:r>
      <w:r>
        <w:rPr>
          <w:rFonts w:ascii="Times New Roman" w:eastAsia="Segoe UI" w:hAnsi="Times New Roman" w:cs="Times New Roman"/>
          <w:sz w:val="24"/>
          <w:szCs w:val="24"/>
        </w:rPr>
        <w:t>Rubio-Marcos F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López-Juárez R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Rojas-Hernandez R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et al. </w:t>
      </w:r>
      <w:r>
        <w:rPr>
          <w:rFonts w:ascii="Times New Roman" w:eastAsia="Segoe UI" w:hAnsi="Times New Roman" w:cs="Times New Roman"/>
          <w:sz w:val="24"/>
          <w:szCs w:val="24"/>
        </w:rPr>
        <w:t>Lead-Free Piezoceramics: Revealing the Role of the Rhombohedral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 xml:space="preserve">Tetragonal Phase Coexistence in Enhancement of the Piezoelectric Properties.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CS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Appl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Mater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Inter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faces.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Cs/>
          <w:sz w:val="24"/>
          <w:szCs w:val="24"/>
        </w:rPr>
        <w:t>2015</w:t>
      </w:r>
      <w:r>
        <w:rPr>
          <w:rFonts w:ascii="Times New Roman" w:hAnsi="Times New Roman" w:cs="Times New Roman" w:hint="eastAsia"/>
          <w:bCs/>
          <w:sz w:val="24"/>
          <w:szCs w:val="24"/>
        </w:rPr>
        <w:t>;</w:t>
      </w:r>
      <w:r>
        <w:rPr>
          <w:rFonts w:ascii="Times New Roman" w:eastAsia="Segoe UI" w:hAnsi="Times New Roman" w:cs="Times New Roman"/>
          <w:iCs/>
          <w:sz w:val="24"/>
          <w:szCs w:val="24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eastAsia="Segoe UI" w:hAnsi="Times New Roman" w:cs="Times New Roman"/>
          <w:sz w:val="24"/>
          <w:szCs w:val="24"/>
        </w:rPr>
        <w:t>23080-23088.</w:t>
      </w:r>
    </w:p>
    <w:p w14:paraId="4550FD53" w14:textId="77777777" w:rsidR="00D900B1" w:rsidRDefault="001D51EB">
      <w:pPr>
        <w:widowControl/>
        <w:autoSpaceDE w:val="0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[3] </w:t>
      </w:r>
      <w:r>
        <w:rPr>
          <w:rFonts w:ascii="Times New Roman" w:eastAsia="Segoe UI" w:hAnsi="Times New Roman" w:cs="Times New Roman"/>
          <w:sz w:val="24"/>
          <w:szCs w:val="24"/>
        </w:rPr>
        <w:t>Yamada H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Matsuoka T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Kozuka H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et al. </w:t>
      </w:r>
      <w:r>
        <w:rPr>
          <w:rFonts w:ascii="Times New Roman" w:eastAsia="Segoe UI" w:hAnsi="Times New Roman" w:cs="Times New Roman"/>
          <w:sz w:val="24"/>
          <w:szCs w:val="24"/>
        </w:rPr>
        <w:t xml:space="preserve"> Improvement of the piezoelectric properties in (K,Na)NbO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egoe UI" w:hAnsi="Times New Roman" w:cs="Times New Roman"/>
          <w:sz w:val="24"/>
          <w:szCs w:val="24"/>
        </w:rPr>
        <w:t xml:space="preserve">-based lead-free piezoelectric ceramic with two-phase co-existing state.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Appl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Phys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Cs/>
          <w:sz w:val="24"/>
          <w:szCs w:val="24"/>
        </w:rPr>
        <w:t>2015</w:t>
      </w:r>
      <w:r>
        <w:rPr>
          <w:rFonts w:ascii="Times New Roman" w:hAnsi="Times New Roman" w:cs="Times New Roman" w:hint="eastAsia"/>
          <w:bCs/>
          <w:sz w:val="24"/>
          <w:szCs w:val="24"/>
        </w:rPr>
        <w:t>;</w:t>
      </w:r>
      <w:r>
        <w:rPr>
          <w:rFonts w:ascii="Times New Roman" w:eastAsia="Segoe UI" w:hAnsi="Times New Roman" w:cs="Times New Roman"/>
          <w:iCs/>
          <w:sz w:val="24"/>
          <w:szCs w:val="24"/>
        </w:rPr>
        <w:t>117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eastAsia="Segoe UI" w:hAnsi="Times New Roman" w:cs="Times New Roman"/>
          <w:sz w:val="24"/>
          <w:szCs w:val="24"/>
        </w:rPr>
        <w:t xml:space="preserve"> 214102.</w:t>
      </w:r>
    </w:p>
    <w:p w14:paraId="4F133DC8" w14:textId="77777777" w:rsidR="00D900B1" w:rsidRDefault="001D51EB">
      <w:pPr>
        <w:widowControl/>
        <w:autoSpaceDE w:val="0"/>
        <w:spacing w:line="480" w:lineRule="auto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[</w:t>
      </w:r>
      <w:r>
        <w:rPr>
          <w:rFonts w:ascii="Times New Roman" w:eastAsia="SimSun" w:hAnsi="Times New Roman" w:cs="Times New Roman" w:hint="eastAsia"/>
          <w:sz w:val="24"/>
          <w:szCs w:val="24"/>
        </w:rPr>
        <w:t>4</w:t>
      </w:r>
      <w:r>
        <w:rPr>
          <w:rFonts w:ascii="Times New Roman" w:eastAsia="SimSun" w:hAnsi="Times New Roman" w:cs="Times New Roman"/>
          <w:sz w:val="24"/>
          <w:szCs w:val="24"/>
        </w:rPr>
        <w:t xml:space="preserve">] </w:t>
      </w:r>
      <w:r>
        <w:rPr>
          <w:rFonts w:ascii="Times New Roman" w:eastAsia="Segoe UI" w:hAnsi="Times New Roman" w:cs="Times New Roman"/>
          <w:sz w:val="24"/>
          <w:szCs w:val="24"/>
        </w:rPr>
        <w:t>Li J</w:t>
      </w:r>
      <w:r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Wang K</w:t>
      </w:r>
      <w:r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Zhu F</w:t>
      </w:r>
      <w:r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et al. </w:t>
      </w:r>
      <w:r>
        <w:rPr>
          <w:rFonts w:ascii="Times New Roman" w:eastAsia="Segoe UI" w:hAnsi="Times New Roman" w:cs="Times New Roman"/>
          <w:sz w:val="24"/>
          <w:szCs w:val="24"/>
        </w:rPr>
        <w:t>(K,Na)NbO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>Based Lead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 xml:space="preserve">Free Piezoceramics: Fundamental Aspects, Processing Technologies, and Remaining Challenges.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Am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Ceram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Soc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sz w:val="24"/>
          <w:szCs w:val="24"/>
        </w:rPr>
        <w:t>2013</w:t>
      </w:r>
      <w:r>
        <w:rPr>
          <w:rFonts w:ascii="Times New Roman" w:eastAsia="SimSun" w:hAnsi="Times New Roman" w:cs="Times New Roman" w:hint="eastAsia"/>
          <w:sz w:val="24"/>
          <w:szCs w:val="24"/>
        </w:rPr>
        <w:t>;</w:t>
      </w:r>
      <w:r>
        <w:rPr>
          <w:rFonts w:ascii="Times New Roman" w:eastAsia="Segoe UI" w:hAnsi="Times New Roman" w:cs="Times New Roman"/>
          <w:sz w:val="24"/>
          <w:szCs w:val="24"/>
        </w:rPr>
        <w:t>96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eastAsia="Segoe UI" w:hAnsi="Times New Roman" w:cs="Times New Roman"/>
          <w:sz w:val="24"/>
          <w:szCs w:val="24"/>
        </w:rPr>
        <w:t>3677-3696.</w:t>
      </w:r>
    </w:p>
    <w:p w14:paraId="3035F953" w14:textId="77777777" w:rsidR="00D900B1" w:rsidRDefault="001D51EB">
      <w:pPr>
        <w:widowControl/>
        <w:autoSpaceDE w:val="0"/>
        <w:spacing w:line="480" w:lineRule="auto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[5] </w:t>
      </w:r>
      <w:r>
        <w:rPr>
          <w:rFonts w:ascii="Times New Roman" w:eastAsia="Segoe UI" w:hAnsi="Times New Roman" w:cs="Times New Roman"/>
          <w:sz w:val="24"/>
          <w:szCs w:val="24"/>
        </w:rPr>
        <w:t>Wu J</w:t>
      </w:r>
      <w:r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Xiao D</w:t>
      </w:r>
      <w:r>
        <w:rPr>
          <w:rFonts w:ascii="Times New Roman" w:eastAsia="SimSu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Zhu J</w:t>
      </w:r>
      <w:r>
        <w:rPr>
          <w:rFonts w:ascii="Times New Roman" w:eastAsia="SimSun" w:hAnsi="Times New Roman" w:cs="Times New Roman" w:hint="eastAsia"/>
          <w:sz w:val="24"/>
          <w:szCs w:val="24"/>
        </w:rPr>
        <w:t>, et al.</w:t>
      </w:r>
      <w:r>
        <w:rPr>
          <w:rFonts w:ascii="Times New Roman" w:eastAsia="Segoe UI" w:hAnsi="Times New Roman" w:cs="Times New Roman"/>
          <w:sz w:val="24"/>
          <w:szCs w:val="24"/>
        </w:rPr>
        <w:t xml:space="preserve"> Potassium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 xml:space="preserve">Sodium Niobate Lead-Free Piezoelectric Materials: Past, Present, and Future of Phase Boundaries.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Chem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Rev</w:t>
      </w:r>
      <w:r>
        <w:rPr>
          <w:rFonts w:ascii="Times New Roman" w:eastAsia="SimSu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sz w:val="24"/>
          <w:szCs w:val="24"/>
        </w:rPr>
        <w:t>2015</w:t>
      </w:r>
      <w:r>
        <w:rPr>
          <w:rFonts w:ascii="Times New Roman" w:eastAsia="SimSun" w:hAnsi="Times New Roman" w:cs="Times New Roman" w:hint="eastAsia"/>
          <w:sz w:val="24"/>
          <w:szCs w:val="24"/>
        </w:rPr>
        <w:t>;</w:t>
      </w:r>
      <w:r>
        <w:rPr>
          <w:rFonts w:ascii="Times New Roman" w:eastAsia="Segoe UI" w:hAnsi="Times New Roman" w:cs="Times New Roman"/>
          <w:sz w:val="24"/>
          <w:szCs w:val="24"/>
        </w:rPr>
        <w:t>115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eastAsia="Segoe UI" w:hAnsi="Times New Roman" w:cs="Times New Roman"/>
          <w:sz w:val="24"/>
          <w:szCs w:val="24"/>
        </w:rPr>
        <w:t>2559-2595.</w:t>
      </w:r>
    </w:p>
    <w:p w14:paraId="21AAAC90" w14:textId="77777777" w:rsidR="00D900B1" w:rsidRDefault="001D51EB">
      <w:pPr>
        <w:widowControl/>
        <w:autoSpaceDE w:val="0"/>
        <w:spacing w:line="480" w:lineRule="auto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[</w:t>
      </w:r>
      <w:r>
        <w:rPr>
          <w:rFonts w:ascii="Times New Roman" w:eastAsia="SimSun" w:hAnsi="Times New Roman" w:cs="Times New Roman" w:hint="eastAsia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] </w:t>
      </w:r>
      <w:r>
        <w:rPr>
          <w:rFonts w:ascii="Times New Roman" w:eastAsia="Segoe UI" w:hAnsi="Times New Roman" w:cs="Times New Roman"/>
          <w:sz w:val="24"/>
          <w:szCs w:val="24"/>
        </w:rPr>
        <w:t>Tao H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Wu J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Zheng T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et al. </w:t>
      </w:r>
      <w:r>
        <w:rPr>
          <w:rFonts w:ascii="Times New Roman" w:eastAsia="Segoe UI" w:hAnsi="Times New Roman" w:cs="Times New Roman"/>
          <w:sz w:val="24"/>
          <w:szCs w:val="24"/>
        </w:rPr>
        <w:t>New (1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egoe UI" w:hAnsi="Times New Roman" w:cs="Times New Roman"/>
          <w:sz w:val="24"/>
          <w:szCs w:val="24"/>
        </w:rPr>
        <w:t>)K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0.45</w:t>
      </w:r>
      <w:r>
        <w:rPr>
          <w:rFonts w:ascii="Times New Roman" w:eastAsia="Segoe UI" w:hAnsi="Times New Roman" w:cs="Times New Roman"/>
          <w:sz w:val="24"/>
          <w:szCs w:val="24"/>
        </w:rPr>
        <w:t>Na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0.55</w:t>
      </w:r>
      <w:r>
        <w:rPr>
          <w:rFonts w:ascii="Times New Roman" w:eastAsia="Segoe UI" w:hAnsi="Times New Roman" w:cs="Times New Roman"/>
          <w:sz w:val="24"/>
          <w:szCs w:val="24"/>
        </w:rPr>
        <w:t>Nb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0.96</w:t>
      </w:r>
      <w:r>
        <w:rPr>
          <w:rFonts w:ascii="Times New Roman" w:eastAsia="Segoe UI" w:hAnsi="Times New Roman" w:cs="Times New Roman"/>
          <w:sz w:val="24"/>
          <w:szCs w:val="24"/>
        </w:rPr>
        <w:t>Sb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0.04</w:t>
      </w:r>
      <w:r>
        <w:rPr>
          <w:rFonts w:ascii="Times New Roman" w:eastAsia="Segoe UI" w:hAnsi="Times New Roman" w:cs="Times New Roman"/>
          <w:sz w:val="24"/>
          <w:szCs w:val="24"/>
        </w:rPr>
        <w:t>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egoe UI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="Segoe UI" w:hAnsi="Times New Roman" w:cs="Times New Roman"/>
          <w:sz w:val="24"/>
          <w:szCs w:val="24"/>
        </w:rPr>
        <w:t>Bi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Na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HfO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egoe UI" w:hAnsi="Times New Roman" w:cs="Times New Roman"/>
          <w:sz w:val="24"/>
          <w:szCs w:val="24"/>
        </w:rPr>
        <w:t xml:space="preserve"> lead-free ceramics: Phase boundary and their electrical properties.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Appl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Phys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Cs/>
          <w:sz w:val="24"/>
          <w:szCs w:val="24"/>
        </w:rPr>
        <w:t>2015</w:t>
      </w:r>
      <w:r>
        <w:rPr>
          <w:rFonts w:ascii="Times New Roman" w:hAnsi="Times New Roman" w:cs="Times New Roman" w:hint="eastAsia"/>
          <w:bCs/>
          <w:sz w:val="24"/>
          <w:szCs w:val="24"/>
        </w:rPr>
        <w:t>;</w:t>
      </w:r>
      <w:r>
        <w:rPr>
          <w:rFonts w:ascii="Times New Roman" w:eastAsia="Segoe UI" w:hAnsi="Times New Roman" w:cs="Times New Roman"/>
          <w:iCs/>
          <w:sz w:val="24"/>
          <w:szCs w:val="24"/>
        </w:rPr>
        <w:t>118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eastAsia="Segoe UI" w:hAnsi="Times New Roman" w:cs="Times New Roman"/>
          <w:sz w:val="24"/>
          <w:szCs w:val="24"/>
        </w:rPr>
        <w:t xml:space="preserve"> 044102.</w:t>
      </w:r>
    </w:p>
    <w:p w14:paraId="2BAAC7C3" w14:textId="77777777" w:rsidR="00D900B1" w:rsidRDefault="001D51EB">
      <w:pPr>
        <w:widowControl/>
        <w:autoSpaceDE w:val="0"/>
        <w:spacing w:line="480" w:lineRule="auto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[</w:t>
      </w:r>
      <w:r>
        <w:rPr>
          <w:rFonts w:ascii="Times New Roman" w:eastAsia="SimSun" w:hAnsi="Times New Roman" w:cs="Times New Roman" w:hint="eastAsia"/>
          <w:sz w:val="24"/>
          <w:szCs w:val="24"/>
        </w:rPr>
        <w:t>7</w:t>
      </w:r>
      <w:r>
        <w:rPr>
          <w:rFonts w:ascii="Times New Roman" w:eastAsia="SimSun" w:hAnsi="Times New Roman" w:cs="Times New Roman"/>
          <w:sz w:val="24"/>
          <w:szCs w:val="24"/>
        </w:rPr>
        <w:t xml:space="preserve">] </w:t>
      </w:r>
      <w:r>
        <w:rPr>
          <w:rFonts w:ascii="Times New Roman" w:eastAsia="Segoe UI" w:hAnsi="Times New Roman" w:cs="Times New Roman"/>
          <w:sz w:val="24"/>
          <w:szCs w:val="24"/>
        </w:rPr>
        <w:t>Wu J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Tao H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Yuan Y</w:t>
      </w:r>
      <w:r>
        <w:rPr>
          <w:rFonts w:ascii="Times New Roman" w:hAnsi="Times New Roman" w:cs="Times New Roman" w:hint="eastAsia"/>
          <w:sz w:val="24"/>
          <w:szCs w:val="24"/>
        </w:rPr>
        <w:t xml:space="preserve">, et al. </w:t>
      </w:r>
      <w:r>
        <w:rPr>
          <w:rFonts w:ascii="Times New Roman" w:eastAsia="Segoe UI" w:hAnsi="Times New Roman" w:cs="Times New Roman"/>
          <w:sz w:val="24"/>
          <w:szCs w:val="24"/>
        </w:rPr>
        <w:t>Role of antimony in the phase structure and electrical properties of potassium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>sodium niobate lead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 xml:space="preserve">free ceramics.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RSC Adv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Cs/>
          <w:sz w:val="24"/>
          <w:szCs w:val="24"/>
        </w:rPr>
        <w:t>2015</w:t>
      </w:r>
      <w:r>
        <w:rPr>
          <w:rFonts w:ascii="Times New Roman" w:hAnsi="Times New Roman" w:cs="Times New Roman" w:hint="eastAsia"/>
          <w:bCs/>
          <w:sz w:val="24"/>
          <w:szCs w:val="24"/>
        </w:rPr>
        <w:t>;</w:t>
      </w:r>
      <w:r>
        <w:rPr>
          <w:rFonts w:ascii="Times New Roman" w:eastAsia="Segoe UI" w:hAnsi="Times New Roman" w:cs="Times New Roman"/>
          <w:iCs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eastAsia="Segoe UI" w:hAnsi="Times New Roman" w:cs="Times New Roman"/>
          <w:sz w:val="24"/>
          <w:szCs w:val="24"/>
        </w:rPr>
        <w:t>14575-14583.</w:t>
      </w:r>
    </w:p>
    <w:p w14:paraId="51BE4733" w14:textId="77777777" w:rsidR="00D900B1" w:rsidRDefault="001D51EB">
      <w:pPr>
        <w:widowControl/>
        <w:autoSpaceDE w:val="0"/>
        <w:spacing w:line="480" w:lineRule="auto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[</w:t>
      </w:r>
      <w:r>
        <w:rPr>
          <w:rFonts w:ascii="Times New Roman" w:eastAsia="SimSun" w:hAnsi="Times New Roman" w:cs="Times New Roman" w:hint="eastAsia"/>
          <w:sz w:val="24"/>
          <w:szCs w:val="24"/>
        </w:rPr>
        <w:t>8</w:t>
      </w:r>
      <w:r>
        <w:rPr>
          <w:rFonts w:ascii="Times New Roman" w:eastAsia="SimSun" w:hAnsi="Times New Roman" w:cs="Times New Roman"/>
          <w:sz w:val="24"/>
          <w:szCs w:val="24"/>
        </w:rPr>
        <w:t>]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sz w:val="24"/>
          <w:szCs w:val="24"/>
        </w:rPr>
        <w:t>Zheng T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Wu J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Cheng X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et al. </w:t>
      </w:r>
      <w:r>
        <w:rPr>
          <w:rFonts w:ascii="Times New Roman" w:eastAsia="Segoe UI" w:hAnsi="Times New Roman" w:cs="Times New Roman"/>
          <w:sz w:val="24"/>
          <w:szCs w:val="24"/>
        </w:rPr>
        <w:t>Wide phase boundary zone, piezoelectric properties, and stability in 0.97(K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0.4</w:t>
      </w:r>
      <w:r>
        <w:rPr>
          <w:rFonts w:ascii="Times New Roman" w:eastAsia="Segoe UI" w:hAnsi="Times New Roman" w:cs="Times New Roman"/>
          <w:sz w:val="24"/>
          <w:szCs w:val="24"/>
        </w:rPr>
        <w:t>Na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0.6</w:t>
      </w:r>
      <w:r>
        <w:rPr>
          <w:rFonts w:ascii="Times New Roman" w:eastAsia="Segoe UI" w:hAnsi="Times New Roman" w:cs="Times New Roman"/>
          <w:sz w:val="24"/>
          <w:szCs w:val="24"/>
        </w:rPr>
        <w:t>)(Nb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-</w:t>
      </w:r>
      <w:r>
        <w:rPr>
          <w:rFonts w:ascii="Times New Roman" w:eastAsia="Segoe UI" w:hAnsi="Times New Roman" w:cs="Times New Roman"/>
          <w:i/>
          <w:iCs/>
          <w:sz w:val="24"/>
          <w:szCs w:val="24"/>
          <w:vertAlign w:val="subscript"/>
        </w:rPr>
        <w:t>x</w:t>
      </w:r>
      <w:r>
        <w:rPr>
          <w:rFonts w:ascii="Times New Roman" w:eastAsia="Segoe UI" w:hAnsi="Times New Roman" w:cs="Times New Roman"/>
          <w:sz w:val="24"/>
          <w:szCs w:val="24"/>
        </w:rPr>
        <w:t>Sb</w:t>
      </w:r>
      <w:r>
        <w:rPr>
          <w:rFonts w:ascii="Times New Roman" w:eastAsia="Segoe UI" w:hAnsi="Times New Roman" w:cs="Times New Roman"/>
          <w:i/>
          <w:iCs/>
          <w:sz w:val="24"/>
          <w:szCs w:val="24"/>
          <w:vertAlign w:val="subscript"/>
        </w:rPr>
        <w:t>x</w:t>
      </w:r>
      <w:r>
        <w:rPr>
          <w:rFonts w:ascii="Times New Roman" w:eastAsia="Segoe UI" w:hAnsi="Times New Roman" w:cs="Times New Roman"/>
          <w:sz w:val="24"/>
          <w:szCs w:val="24"/>
        </w:rPr>
        <w:t>)O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>
        <w:rPr>
          <w:rFonts w:ascii="Times New Roman" w:eastAsia="Segoe UI" w:hAnsi="Times New Roman" w:cs="Times New Roman"/>
          <w:sz w:val="24"/>
          <w:szCs w:val="24"/>
        </w:rPr>
        <w:t>0.03Bi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Li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eastAsia="Segoe UI" w:hAnsi="Times New Roman" w:cs="Times New Roman"/>
          <w:sz w:val="24"/>
          <w:szCs w:val="24"/>
        </w:rPr>
        <w:t>ZrO</w:t>
      </w:r>
      <w:r>
        <w:rPr>
          <w:rFonts w:ascii="Times New Roman" w:eastAsia="Segoe UI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Segoe UI" w:hAnsi="Times New Roman" w:cs="Times New Roman"/>
          <w:sz w:val="24"/>
          <w:szCs w:val="24"/>
        </w:rPr>
        <w:t xml:space="preserve"> lead-free ceramics. 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>Dalton Trans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Cs/>
          <w:sz w:val="24"/>
          <w:szCs w:val="24"/>
        </w:rPr>
        <w:t>2014</w:t>
      </w:r>
      <w:r>
        <w:rPr>
          <w:rFonts w:ascii="Times New Roman" w:hAnsi="Times New Roman" w:cs="Times New Roman" w:hint="eastAsia"/>
          <w:bCs/>
          <w:sz w:val="24"/>
          <w:szCs w:val="24"/>
        </w:rPr>
        <w:t>;</w:t>
      </w:r>
      <w:r>
        <w:rPr>
          <w:rFonts w:ascii="Times New Roman" w:eastAsia="Segoe UI" w:hAnsi="Times New Roman" w:cs="Times New Roman"/>
          <w:iCs/>
          <w:sz w:val="24"/>
          <w:szCs w:val="24"/>
        </w:rPr>
        <w:t>43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eastAsia="Segoe UI" w:hAnsi="Times New Roman" w:cs="Times New Roman"/>
          <w:sz w:val="24"/>
          <w:szCs w:val="24"/>
        </w:rPr>
        <w:t xml:space="preserve"> 9419-9426.</w:t>
      </w:r>
    </w:p>
    <w:p w14:paraId="0BBE54AF" w14:textId="77777777" w:rsidR="00D900B1" w:rsidRDefault="001D51EB">
      <w:pPr>
        <w:widowControl/>
        <w:spacing w:line="480" w:lineRule="auto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eastAsia="Segoe UI" w:hAnsi="Times New Roman" w:cs="Times New Roman"/>
          <w:sz w:val="24"/>
          <w:szCs w:val="24"/>
        </w:rPr>
        <w:t>Jin L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Li F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Segoe UI" w:hAnsi="Times New Roman" w:cs="Times New Roman"/>
          <w:sz w:val="24"/>
          <w:szCs w:val="24"/>
        </w:rPr>
        <w:t xml:space="preserve"> Zhang 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Segoe UI" w:hAnsi="Times New Roman" w:cs="Times New Roman"/>
          <w:sz w:val="24"/>
          <w:szCs w:val="24"/>
        </w:rPr>
        <w:t xml:space="preserve"> Decoding the fingerprint of ferroelectric loops: comprehension of the material properties and structures. </w:t>
      </w:r>
      <w:r>
        <w:rPr>
          <w:rFonts w:ascii="Times New Roman" w:eastAsia="Segoe UI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sz w:val="24"/>
          <w:szCs w:val="24"/>
        </w:rPr>
        <w:t xml:space="preserve"> Am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sz w:val="24"/>
          <w:szCs w:val="24"/>
        </w:rPr>
        <w:t xml:space="preserve"> Ceram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sz w:val="24"/>
          <w:szCs w:val="24"/>
        </w:rPr>
        <w:t xml:space="preserve"> Soc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Segoe U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Cs/>
          <w:sz w:val="24"/>
          <w:szCs w:val="24"/>
        </w:rPr>
        <w:t>2014</w:t>
      </w:r>
      <w:r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eastAsia="Segoe UI" w:hAnsi="Times New Roman" w:cs="Times New Roman"/>
          <w:iCs/>
          <w:sz w:val="24"/>
          <w:szCs w:val="24"/>
        </w:rPr>
        <w:t>97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eastAsia="Segoe UI" w:hAnsi="Times New Roman" w:cs="Times New Roman"/>
          <w:sz w:val="24"/>
          <w:szCs w:val="24"/>
        </w:rPr>
        <w:t>1-27.</w:t>
      </w:r>
    </w:p>
    <w:p w14:paraId="1FC3794B" w14:textId="77777777" w:rsidR="00D900B1" w:rsidRDefault="001D51E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] Wang Z, Xiao D, Wu J, et al. New Lead-Free (1-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)(K</w:t>
      </w:r>
      <w:r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hAnsi="Times New Roman" w:cs="Times New Roman"/>
          <w:sz w:val="24"/>
          <w:szCs w:val="24"/>
        </w:rPr>
        <w:t>)NbO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(Bi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>
        <w:rPr>
          <w:rFonts w:ascii="Times New Roman" w:hAnsi="Times New Roman" w:cs="Times New Roman"/>
          <w:sz w:val="24"/>
          <w:szCs w:val="24"/>
        </w:rPr>
        <w:t>)ZrO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Ceramics with High Piezoelectricity. </w:t>
      </w:r>
      <w:r>
        <w:rPr>
          <w:rFonts w:ascii="Times New Roman" w:hAnsi="Times New Roman" w:cs="Times New Roman"/>
          <w:i/>
          <w:iCs/>
          <w:sz w:val="24"/>
          <w:szCs w:val="24"/>
        </w:rPr>
        <w:t>J. Am. Ceram. Soc</w:t>
      </w:r>
      <w:r>
        <w:rPr>
          <w:rFonts w:ascii="Times New Roman" w:hAnsi="Times New Roman" w:cs="Times New Roman"/>
          <w:sz w:val="24"/>
          <w:szCs w:val="24"/>
        </w:rPr>
        <w:t>. 2014;97: 688-690.</w:t>
      </w:r>
    </w:p>
    <w:p w14:paraId="2911032C" w14:textId="77777777" w:rsidR="00D900B1" w:rsidRDefault="00D900B1">
      <w:pPr>
        <w:spacing w:line="480" w:lineRule="auto"/>
        <w:rPr>
          <w:rFonts w:ascii="Calibri" w:eastAsia="SimSun" w:hAnsi="Calibri" w:cs="Times New Roman"/>
          <w:szCs w:val="21"/>
        </w:rPr>
      </w:pPr>
    </w:p>
    <w:p w14:paraId="0CB3690F" w14:textId="77777777" w:rsidR="00D900B1" w:rsidRDefault="001D51EB">
      <w:pPr>
        <w:spacing w:line="48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  </w:t>
      </w:r>
    </w:p>
    <w:sectPr w:rsidR="00D900B1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2150A" w14:textId="77777777" w:rsidR="00F07BE0" w:rsidRDefault="00F07BE0">
      <w:r>
        <w:separator/>
      </w:r>
    </w:p>
  </w:endnote>
  <w:endnote w:type="continuationSeparator" w:id="0">
    <w:p w14:paraId="6CE7EE38" w14:textId="77777777" w:rsidR="00F07BE0" w:rsidRDefault="00F07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4602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4FB667" w14:textId="1CAED9AB" w:rsidR="008569BF" w:rsidRDefault="008569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E7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9154C81" w14:textId="77777777" w:rsidR="008569BF" w:rsidRDefault="008569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24EED" w14:textId="77777777" w:rsidR="00F07BE0" w:rsidRDefault="00F07BE0">
      <w:r>
        <w:separator/>
      </w:r>
    </w:p>
  </w:footnote>
  <w:footnote w:type="continuationSeparator" w:id="0">
    <w:p w14:paraId="0E7393A1" w14:textId="77777777" w:rsidR="00F07BE0" w:rsidRDefault="00F07BE0">
      <w:r>
        <w:continuationSeparator/>
      </w:r>
    </w:p>
  </w:footnote>
  <w:footnote w:id="1">
    <w:p w14:paraId="363DF781" w14:textId="77777777" w:rsidR="008569BF" w:rsidRDefault="008569BF">
      <w:pPr>
        <w:pStyle w:val="FootnoteText"/>
        <w:rPr>
          <w:rFonts w:ascii="Times New Roman" w:hAnsi="Times New Roman" w:cs="Times New Roman"/>
          <w:sz w:val="24"/>
          <w:szCs w:val="24"/>
        </w:rPr>
      </w:pPr>
      <w:r>
        <w:rPr>
          <w:rStyle w:val="FootnoteReference"/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Email: </w:t>
      </w:r>
      <w:hyperlink r:id="rId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msewujg@scu.edu.cn</w:t>
        </w:r>
      </w:hyperlink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hyperlink r:id="rId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wujiagang0208@163.com</w:t>
        </w:r>
      </w:hyperlink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24CD2DA" w14:textId="77777777" w:rsidR="008569BF" w:rsidRPr="00C65965" w:rsidRDefault="008569BF">
      <w:pPr>
        <w:pStyle w:val="FootnoteText"/>
      </w:pPr>
      <w:r>
        <w:rPr>
          <w:rStyle w:val="FootnoteReference"/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Email: </w:t>
      </w:r>
      <w:hyperlink r:id="rId3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xixiang.zhang@kaust.edu.sa</w:t>
        </w:r>
      </w:hyperlink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18F"/>
    <w:rsid w:val="000526B5"/>
    <w:rsid w:val="00053DA8"/>
    <w:rsid w:val="00057053"/>
    <w:rsid w:val="00057241"/>
    <w:rsid w:val="000B4FF8"/>
    <w:rsid w:val="000E57B2"/>
    <w:rsid w:val="000F70C7"/>
    <w:rsid w:val="00125497"/>
    <w:rsid w:val="00161C43"/>
    <w:rsid w:val="00164991"/>
    <w:rsid w:val="001710E2"/>
    <w:rsid w:val="00175FD6"/>
    <w:rsid w:val="0018776F"/>
    <w:rsid w:val="00193F5B"/>
    <w:rsid w:val="00195990"/>
    <w:rsid w:val="001D3F0C"/>
    <w:rsid w:val="001D51EB"/>
    <w:rsid w:val="0022217F"/>
    <w:rsid w:val="002327A3"/>
    <w:rsid w:val="00235107"/>
    <w:rsid w:val="00242713"/>
    <w:rsid w:val="002643E5"/>
    <w:rsid w:val="00266993"/>
    <w:rsid w:val="002B12EB"/>
    <w:rsid w:val="002D32DE"/>
    <w:rsid w:val="0030318F"/>
    <w:rsid w:val="00351410"/>
    <w:rsid w:val="00410768"/>
    <w:rsid w:val="004626B5"/>
    <w:rsid w:val="004B7223"/>
    <w:rsid w:val="004C38B9"/>
    <w:rsid w:val="004D237B"/>
    <w:rsid w:val="004D5624"/>
    <w:rsid w:val="00520A73"/>
    <w:rsid w:val="00521E73"/>
    <w:rsid w:val="00585C48"/>
    <w:rsid w:val="005B6220"/>
    <w:rsid w:val="00613E81"/>
    <w:rsid w:val="00622CA8"/>
    <w:rsid w:val="00672FC0"/>
    <w:rsid w:val="00701C97"/>
    <w:rsid w:val="00723318"/>
    <w:rsid w:val="007E6181"/>
    <w:rsid w:val="00826E27"/>
    <w:rsid w:val="008569BF"/>
    <w:rsid w:val="00884638"/>
    <w:rsid w:val="00892190"/>
    <w:rsid w:val="008C4349"/>
    <w:rsid w:val="00941F7B"/>
    <w:rsid w:val="009C0134"/>
    <w:rsid w:val="00A429B2"/>
    <w:rsid w:val="00A54EA0"/>
    <w:rsid w:val="00A725A7"/>
    <w:rsid w:val="00A75D14"/>
    <w:rsid w:val="00AB4F05"/>
    <w:rsid w:val="00AB73BB"/>
    <w:rsid w:val="00AD62D7"/>
    <w:rsid w:val="00B071F3"/>
    <w:rsid w:val="00B21866"/>
    <w:rsid w:val="00B260A2"/>
    <w:rsid w:val="00B3174F"/>
    <w:rsid w:val="00B35737"/>
    <w:rsid w:val="00B63A9D"/>
    <w:rsid w:val="00B75D9D"/>
    <w:rsid w:val="00BF3780"/>
    <w:rsid w:val="00C06496"/>
    <w:rsid w:val="00C131AE"/>
    <w:rsid w:val="00C41E37"/>
    <w:rsid w:val="00C471E7"/>
    <w:rsid w:val="00C65965"/>
    <w:rsid w:val="00C81461"/>
    <w:rsid w:val="00C87828"/>
    <w:rsid w:val="00CD5020"/>
    <w:rsid w:val="00D108A3"/>
    <w:rsid w:val="00D50633"/>
    <w:rsid w:val="00D63C4F"/>
    <w:rsid w:val="00D900B1"/>
    <w:rsid w:val="00D9510B"/>
    <w:rsid w:val="00E164BC"/>
    <w:rsid w:val="00E441F9"/>
    <w:rsid w:val="00E53D73"/>
    <w:rsid w:val="00E64EBD"/>
    <w:rsid w:val="00EB167E"/>
    <w:rsid w:val="00EB3994"/>
    <w:rsid w:val="00EB4189"/>
    <w:rsid w:val="00F07BE0"/>
    <w:rsid w:val="00F11749"/>
    <w:rsid w:val="00F55761"/>
    <w:rsid w:val="00F6519A"/>
    <w:rsid w:val="00F67255"/>
    <w:rsid w:val="00F73A0F"/>
    <w:rsid w:val="00F95FF5"/>
    <w:rsid w:val="00F978A5"/>
    <w:rsid w:val="00FA2363"/>
    <w:rsid w:val="00FB1C7E"/>
    <w:rsid w:val="00FB1F10"/>
    <w:rsid w:val="4468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2F547"/>
  <w15:docId w15:val="{9962CF2D-95EA-416D-9980-E4BE59B5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pPr>
      <w:snapToGrid w:val="0"/>
      <w:jc w:val="left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16">
    <w:name w:val="16"/>
    <w:basedOn w:val="DefaultParagraphFont"/>
    <w:rPr>
      <w:rFonts w:ascii="Times New Roman" w:hAnsi="Times New Roman" w:cs="Times New Roman" w:hint="default"/>
      <w:vertAlign w:val="superscrip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5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F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FD6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F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FD6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C:\Users\ADMINI~1\AppData\Local\Temp\msohtmlclip1\01\clip_image001.png" TargetMode="External"/><Relationship Id="rId14" Type="http://schemas.openxmlformats.org/officeDocument/2006/relationships/image" Target="media/image6.tiff"/><Relationship Id="rId22" Type="http://schemas.openxmlformats.org/officeDocument/2006/relationships/customXml" Target="../customXml/item5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xixiang.zhang@kaust.edu.sa" TargetMode="External"/><Relationship Id="rId2" Type="http://schemas.openxmlformats.org/officeDocument/2006/relationships/hyperlink" Target="mailto:wujiagang0208@163.com" TargetMode="External"/><Relationship Id="rId1" Type="http://schemas.openxmlformats.org/officeDocument/2006/relationships/hyperlink" Target="mailto:msewujg@sc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E3C69E540644E91800B4A96B0762E" ma:contentTypeVersion="0" ma:contentTypeDescription="Create a new document." ma:contentTypeScope="" ma:versionID="a55d7553a08d1549d79b71385f1616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C30EEC-6DC0-46B9-836F-BCE8BB2396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13FDB2-68D0-425D-B37A-0B3B11A5AF9C}"/>
</file>

<file path=customXml/itemProps4.xml><?xml version="1.0" encoding="utf-8"?>
<ds:datastoreItem xmlns:ds="http://schemas.openxmlformats.org/officeDocument/2006/customXml" ds:itemID="{66E4FE39-F777-4B7B-9261-18AA003FA504}"/>
</file>

<file path=customXml/itemProps5.xml><?xml version="1.0" encoding="utf-8"?>
<ds:datastoreItem xmlns:ds="http://schemas.openxmlformats.org/officeDocument/2006/customXml" ds:itemID="{66E80162-81CD-47DA-8ADE-301373DC13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Sichuan University</Company>
  <LinksUpToDate>false</LinksUpToDate>
  <CharactersWithSpaces>11036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 Xiang</dc:creator>
  <cp:lastModifiedBy>JG Wu</cp:lastModifiedBy>
  <cp:revision>18</cp:revision>
  <dcterms:created xsi:type="dcterms:W3CDTF">2017-08-25T03:29:00Z</dcterms:created>
  <dcterms:modified xsi:type="dcterms:W3CDTF">2017-09-18T13:53:00Z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  <property fmtid="{D5CDD505-2E9C-101B-9397-08002B2CF9AE}" pid="3" name="ContentTypeId">
    <vt:lpwstr>0x010100739E3C69E540644E91800B4A96B0762E</vt:lpwstr>
  </property>
</Properties>
</file>